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4EB" w:rsidRDefault="003B04EB" w:rsidP="003B04EB">
      <w:pPr>
        <w:jc w:val="center"/>
        <w:rPr>
          <w:color w:val="008000"/>
          <w:sz w:val="36"/>
        </w:rPr>
      </w:pPr>
      <w:r>
        <w:rPr>
          <w:color w:val="008000"/>
          <w:sz w:val="36"/>
        </w:rPr>
        <w:t>Hextable Parish Council</w:t>
      </w:r>
    </w:p>
    <w:p w:rsidR="003B04EB" w:rsidRDefault="003B04EB" w:rsidP="003B04EB">
      <w:pPr>
        <w:jc w:val="center"/>
        <w:rPr>
          <w:color w:val="008000"/>
          <w:sz w:val="20"/>
        </w:rPr>
      </w:pPr>
    </w:p>
    <w:p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CE3F0D">
        <w:rPr>
          <w:color w:val="008000"/>
          <w:sz w:val="30"/>
          <w:szCs w:val="30"/>
        </w:rPr>
        <w:t xml:space="preserve">4pm </w:t>
      </w:r>
      <w:r w:rsidR="00EA0F46">
        <w:rPr>
          <w:color w:val="008000"/>
          <w:sz w:val="30"/>
          <w:szCs w:val="30"/>
        </w:rPr>
        <w:t>6</w:t>
      </w:r>
      <w:r w:rsidRPr="00CE3F0D">
        <w:rPr>
          <w:color w:val="008000"/>
          <w:sz w:val="30"/>
          <w:szCs w:val="30"/>
          <w:vertAlign w:val="superscript"/>
        </w:rPr>
        <w:t>th</w:t>
      </w:r>
      <w:r w:rsidR="00CE3F0D">
        <w:rPr>
          <w:color w:val="008000"/>
          <w:sz w:val="30"/>
          <w:szCs w:val="30"/>
        </w:rPr>
        <w:t xml:space="preserve"> </w:t>
      </w:r>
      <w:r w:rsidR="00EA0F46">
        <w:rPr>
          <w:color w:val="008000"/>
          <w:sz w:val="30"/>
          <w:szCs w:val="30"/>
        </w:rPr>
        <w:t>November</w:t>
      </w:r>
      <w:r w:rsidR="00CE3F0D">
        <w:rPr>
          <w:color w:val="008000"/>
          <w:sz w:val="30"/>
          <w:szCs w:val="30"/>
        </w:rPr>
        <w:t xml:space="preserve"> 2014, </w:t>
      </w:r>
      <w:r>
        <w:rPr>
          <w:color w:val="008000"/>
          <w:sz w:val="30"/>
          <w:szCs w:val="30"/>
        </w:rPr>
        <w:t xml:space="preserve">The Parish Office, College Road, </w:t>
      </w:r>
      <w:proofErr w:type="gramStart"/>
      <w:r>
        <w:rPr>
          <w:color w:val="008000"/>
          <w:sz w:val="30"/>
          <w:szCs w:val="30"/>
        </w:rPr>
        <w:t>Hextable</w:t>
      </w:r>
      <w:proofErr w:type="gramEnd"/>
      <w:r>
        <w:rPr>
          <w:color w:val="008000"/>
          <w:sz w:val="30"/>
          <w:szCs w:val="30"/>
        </w:rPr>
        <w:t>.</w:t>
      </w:r>
    </w:p>
    <w:p w:rsidR="003B04EB" w:rsidRDefault="001B0BF9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107315</wp:posOffset>
                </wp:positionV>
                <wp:extent cx="5867400" cy="0"/>
                <wp:effectExtent l="9525" t="6985" r="9525" b="1206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70B8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:rsidR="003B04EB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lang w:val="en-GB"/>
        </w:rPr>
      </w:pPr>
      <w:r>
        <w:rPr>
          <w:rStyle w:val="CharacterStyle1"/>
          <w:rFonts w:ascii="Tahoma" w:hAnsi="Tahoma" w:cs="Tahoma"/>
          <w:b/>
          <w:bCs/>
          <w:lang w:val="en-GB"/>
        </w:rPr>
        <w:t>PRESENT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>In the Chair</w:t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 w:rsidRPr="00EA0F46">
        <w:rPr>
          <w:rStyle w:val="CharacterStyle1"/>
          <w:rFonts w:ascii="Tahoma" w:hAnsi="Tahoma" w:cs="Tahoma"/>
          <w:sz w:val="24"/>
          <w:lang w:val="en-GB"/>
        </w:rPr>
        <w:t xml:space="preserve">Councillor </w:t>
      </w:r>
      <w:r w:rsidRPr="006856B8">
        <w:rPr>
          <w:rFonts w:ascii="Tahoma" w:hAnsi="Tahoma" w:cs="Tahoma"/>
          <w:lang w:val="en-GB"/>
        </w:rPr>
        <w:t>D Kitchener</w:t>
      </w:r>
    </w:p>
    <w:p w:rsidR="003B04EB" w:rsidRPr="001D395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Cs w:val="20"/>
          <w:lang w:val="en-GB"/>
        </w:rPr>
      </w:pPr>
    </w:p>
    <w:p w:rsidR="003B04EB" w:rsidRPr="00EE0775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Style w:val="CharacterStyle1"/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>Committee Members</w:t>
      </w:r>
      <w:r w:rsidR="00EA0F46">
        <w:rPr>
          <w:rStyle w:val="CharacterStyle1"/>
          <w:rFonts w:ascii="Tahoma" w:hAnsi="Tahoma" w:cs="Tahoma"/>
          <w:lang w:val="en-GB"/>
        </w:rPr>
        <w:t xml:space="preserve"> Present:</w:t>
      </w:r>
      <w:r>
        <w:rPr>
          <w:rStyle w:val="CharacterStyle1"/>
          <w:rFonts w:ascii="Tahoma" w:hAnsi="Tahoma" w:cs="Tahoma"/>
          <w:lang w:val="en-GB"/>
        </w:rPr>
        <w:tab/>
      </w:r>
      <w:r w:rsidRPr="00EA0F46">
        <w:rPr>
          <w:rStyle w:val="CharacterStyle1"/>
          <w:rFonts w:ascii="Tahoma" w:hAnsi="Tahoma" w:cs="Tahoma"/>
          <w:sz w:val="24"/>
          <w:lang w:val="en-GB"/>
        </w:rPr>
        <w:t xml:space="preserve">D </w:t>
      </w:r>
      <w:r w:rsidRPr="00EA0F46">
        <w:rPr>
          <w:rFonts w:ascii="Tahoma" w:hAnsi="Tahoma" w:cs="Tahoma"/>
          <w:lang w:val="en-GB"/>
        </w:rPr>
        <w:t xml:space="preserve">Russell &amp; </w:t>
      </w:r>
      <w:r w:rsidRPr="00EA0F46">
        <w:rPr>
          <w:rStyle w:val="CharacterStyle1"/>
          <w:rFonts w:ascii="Tahoma" w:hAnsi="Tahoma" w:cs="Tahoma"/>
          <w:sz w:val="24"/>
          <w:lang w:val="en-GB"/>
        </w:rPr>
        <w:t>K Varnham</w:t>
      </w:r>
      <w:r>
        <w:rPr>
          <w:rFonts w:ascii="Tahoma" w:hAnsi="Tahoma" w:cs="Tahoma"/>
          <w:lang w:val="en-GB"/>
        </w:rPr>
        <w:t xml:space="preserve"> </w:t>
      </w:r>
    </w:p>
    <w:p w:rsidR="003B04EB" w:rsidRPr="001D395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Cs w:val="20"/>
          <w:lang w:val="en-GB"/>
        </w:rPr>
      </w:pPr>
    </w:p>
    <w:p w:rsidR="003B04EB" w:rsidRPr="00EA0F46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>In Attendance</w:t>
      </w:r>
      <w:r w:rsidR="00EA0F46">
        <w:rPr>
          <w:rStyle w:val="CharacterStyle1"/>
          <w:rFonts w:ascii="Tahoma" w:hAnsi="Tahoma" w:cs="Tahoma"/>
          <w:lang w:val="en-GB"/>
        </w:rPr>
        <w:t>:</w:t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 w:rsidR="00EA0F46">
        <w:rPr>
          <w:rStyle w:val="CharacterStyle1"/>
          <w:rFonts w:ascii="Tahoma" w:hAnsi="Tahoma" w:cs="Tahoma"/>
          <w:lang w:val="en-GB"/>
        </w:rPr>
        <w:tab/>
      </w:r>
      <w:r w:rsidRPr="00EA0F46">
        <w:rPr>
          <w:rStyle w:val="CharacterStyle1"/>
          <w:rFonts w:ascii="Tahoma" w:hAnsi="Tahoma" w:cs="Tahoma"/>
          <w:sz w:val="24"/>
          <w:lang w:val="en-GB"/>
        </w:rPr>
        <w:t>Cllrs D Morris</w:t>
      </w:r>
      <w:r w:rsidR="00EA0F46" w:rsidRPr="00EA0F46">
        <w:rPr>
          <w:rStyle w:val="CharacterStyle1"/>
          <w:rFonts w:ascii="Tahoma" w:hAnsi="Tahoma" w:cs="Tahoma"/>
          <w:sz w:val="24"/>
          <w:lang w:val="en-GB"/>
        </w:rPr>
        <w:t xml:space="preserve">; </w:t>
      </w:r>
      <w:r w:rsidR="00B22B87" w:rsidRPr="00B22B87">
        <w:rPr>
          <w:rStyle w:val="CharacterStyle1"/>
          <w:rFonts w:ascii="Tahoma" w:hAnsi="Tahoma" w:cs="Tahoma"/>
          <w:sz w:val="24"/>
          <w:lang w:val="en-GB"/>
        </w:rPr>
        <w:t>C Bower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  <w:r>
        <w:rPr>
          <w:rStyle w:val="CharacterStyle1"/>
          <w:rFonts w:ascii="Tahoma" w:hAnsi="Tahoma" w:cs="Tahoma"/>
          <w:lang w:val="en-GB"/>
        </w:rPr>
        <w:tab/>
      </w:r>
    </w:p>
    <w:p w:rsidR="00EA0F46" w:rsidRDefault="00EA0F46" w:rsidP="00EA0F46">
      <w:pPr>
        <w:jc w:val="both"/>
        <w:rPr>
          <w:sz w:val="20"/>
          <w:szCs w:val="20"/>
        </w:rPr>
      </w:pPr>
      <w:r w:rsidRPr="00EA0F46">
        <w:rPr>
          <w:sz w:val="20"/>
          <w:szCs w:val="20"/>
        </w:rPr>
        <w:t>Taking Minutes: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15308">
        <w:t>Cllr P McGarvey (KALC)</w:t>
      </w:r>
    </w:p>
    <w:p w:rsidR="00EA0F46" w:rsidRPr="00EA0F46" w:rsidRDefault="00EA0F46" w:rsidP="00EA0F46">
      <w:pPr>
        <w:jc w:val="both"/>
        <w:rPr>
          <w:sz w:val="20"/>
          <w:szCs w:val="20"/>
        </w:rPr>
      </w:pPr>
    </w:p>
    <w:p w:rsidR="003B04EB" w:rsidRDefault="003B04EB" w:rsidP="00EA0F46">
      <w:pPr>
        <w:jc w:val="both"/>
        <w:rPr>
          <w:rStyle w:val="CharacterStyle1"/>
          <w:rFonts w:ascii="Tahoma" w:hAnsi="Tahoma" w:cs="Tahoma"/>
          <w:highlight w:val="yellow"/>
        </w:rPr>
      </w:pPr>
      <w:r w:rsidRPr="00EA0F46">
        <w:rPr>
          <w:b/>
          <w:sz w:val="20"/>
          <w:szCs w:val="20"/>
        </w:rPr>
        <w:t>APOLOGIES FOR ABSENCE</w:t>
      </w:r>
      <w:r w:rsidR="00EA0F46" w:rsidRPr="00EA0F46">
        <w:rPr>
          <w:b/>
          <w:sz w:val="20"/>
          <w:szCs w:val="20"/>
        </w:rPr>
        <w:t>:</w:t>
      </w:r>
      <w:r w:rsidR="00EA0F46">
        <w:rPr>
          <w:b/>
          <w:szCs w:val="28"/>
        </w:rPr>
        <w:t xml:space="preserve"> </w:t>
      </w:r>
      <w:r w:rsidR="00EA0F46">
        <w:rPr>
          <w:b/>
          <w:szCs w:val="28"/>
        </w:rPr>
        <w:tab/>
      </w:r>
      <w:r w:rsidR="00EA0F46">
        <w:rPr>
          <w:b/>
          <w:szCs w:val="28"/>
        </w:rPr>
        <w:tab/>
      </w:r>
      <w:r w:rsidR="00EA0F46">
        <w:t>None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lang w:val="en-GB"/>
        </w:rPr>
      </w:pPr>
    </w:p>
    <w:p w:rsidR="003B04EB" w:rsidRPr="00EA0F46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b/>
          <w:bCs/>
          <w:lang w:val="en-GB"/>
        </w:rPr>
        <w:t>DECLARATIONS OF INTEREST</w:t>
      </w:r>
      <w:r w:rsidR="00EA0F46">
        <w:rPr>
          <w:rStyle w:val="CharacterStyle1"/>
          <w:rFonts w:ascii="Tahoma" w:hAnsi="Tahoma" w:cs="Tahoma"/>
          <w:b/>
          <w:bCs/>
          <w:lang w:val="en-GB"/>
        </w:rPr>
        <w:t>:</w:t>
      </w:r>
      <w:r w:rsidR="00EA0F46">
        <w:rPr>
          <w:rStyle w:val="CharacterStyle1"/>
          <w:rFonts w:ascii="Tahoma" w:hAnsi="Tahoma" w:cs="Tahoma"/>
          <w:b/>
          <w:bCs/>
          <w:lang w:val="en-GB"/>
        </w:rPr>
        <w:tab/>
      </w:r>
      <w:r w:rsidRPr="00EA0F46">
        <w:rPr>
          <w:rStyle w:val="CharacterStyle1"/>
          <w:rFonts w:ascii="Tahoma" w:hAnsi="Tahoma" w:cs="Tahoma"/>
          <w:sz w:val="24"/>
          <w:lang w:val="en-GB"/>
        </w:rPr>
        <w:t>None</w:t>
      </w:r>
    </w:p>
    <w:p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lang w:val="en-GB"/>
        </w:rPr>
      </w:pPr>
    </w:p>
    <w:p w:rsidR="003B04EB" w:rsidRPr="00774E8E" w:rsidRDefault="008552B2" w:rsidP="003B04EB">
      <w:pPr>
        <w:jc w:val="both"/>
        <w:rPr>
          <w:b/>
        </w:rPr>
      </w:pPr>
      <w:r w:rsidRPr="00774E8E">
        <w:rPr>
          <w:b/>
        </w:rPr>
        <w:t>Members</w:t>
      </w:r>
      <w:r w:rsidR="000E1AC7" w:rsidRPr="00774E8E">
        <w:rPr>
          <w:b/>
        </w:rPr>
        <w:t>’</w:t>
      </w:r>
      <w:r w:rsidRPr="00774E8E">
        <w:rPr>
          <w:b/>
        </w:rPr>
        <w:t xml:space="preserve"> review of</w:t>
      </w:r>
      <w:r w:rsidR="003B04EB" w:rsidRPr="00774E8E">
        <w:rPr>
          <w:b/>
        </w:rPr>
        <w:t xml:space="preserve"> quarterly budget report </w:t>
      </w:r>
      <w:r w:rsidRPr="00774E8E">
        <w:rPr>
          <w:b/>
        </w:rPr>
        <w:t>&amp;</w:t>
      </w:r>
      <w:r w:rsidR="003B04EB" w:rsidRPr="00774E8E">
        <w:rPr>
          <w:b/>
        </w:rPr>
        <w:t xml:space="preserve"> current budget position</w:t>
      </w:r>
      <w:r w:rsidR="000E1AC7" w:rsidRPr="00774E8E">
        <w:rPr>
          <w:b/>
        </w:rPr>
        <w:t>.</w:t>
      </w:r>
    </w:p>
    <w:p w:rsidR="00774E8E" w:rsidRDefault="00C87798" w:rsidP="00C87798">
      <w:pPr>
        <w:tabs>
          <w:tab w:val="left" w:pos="1701"/>
        </w:tabs>
        <w:jc w:val="both"/>
      </w:pPr>
      <w:r w:rsidRPr="002E5154">
        <w:rPr>
          <w:b/>
        </w:rPr>
        <w:t>Resolved</w:t>
      </w:r>
      <w:r w:rsidRPr="002E5154">
        <w:rPr>
          <w:b/>
        </w:rPr>
        <w:tab/>
      </w:r>
      <w:r w:rsidR="00774E8E" w:rsidRPr="00774E8E">
        <w:t>that t</w:t>
      </w:r>
      <w:r w:rsidRPr="00774E8E">
        <w:t>he</w:t>
      </w:r>
      <w:r w:rsidRPr="002E5154">
        <w:t xml:space="preserve"> list of all Allocated Reserv</w:t>
      </w:r>
      <w:r w:rsidR="00774E8E">
        <w:t>es be brought to Audit Meetings</w:t>
      </w:r>
    </w:p>
    <w:p w:rsidR="00C87798" w:rsidRPr="00774E8E" w:rsidRDefault="00774E8E" w:rsidP="00C87798">
      <w:pPr>
        <w:tabs>
          <w:tab w:val="left" w:pos="1701"/>
        </w:tabs>
        <w:jc w:val="both"/>
      </w:pPr>
      <w:r w:rsidRPr="00774E8E">
        <w:rPr>
          <w:rStyle w:val="CharacterStyle1"/>
          <w:rFonts w:ascii="Tahoma" w:hAnsi="Tahoma" w:cs="Tahoma"/>
          <w:b/>
          <w:sz w:val="24"/>
        </w:rPr>
        <w:t>14/0</w:t>
      </w:r>
      <w:r w:rsidRPr="00774E8E">
        <w:rPr>
          <w:rStyle w:val="CharacterStyle1"/>
          <w:rFonts w:ascii="Tahoma" w:hAnsi="Tahoma" w:cs="Tahoma"/>
          <w:b/>
          <w:sz w:val="24"/>
        </w:rPr>
        <w:t>602</w:t>
      </w:r>
      <w:r>
        <w:rPr>
          <w:rStyle w:val="CharacterStyle1"/>
          <w:rFonts w:ascii="Tahoma" w:hAnsi="Tahoma" w:cs="Tahoma"/>
          <w:b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>Motion carried</w:t>
      </w:r>
    </w:p>
    <w:p w:rsidR="002E5154" w:rsidRPr="002E5154" w:rsidRDefault="002E5154" w:rsidP="00C87798">
      <w:pPr>
        <w:tabs>
          <w:tab w:val="left" w:pos="1701"/>
        </w:tabs>
        <w:ind w:left="1701" w:hanging="1701"/>
        <w:jc w:val="both"/>
        <w:rPr>
          <w:b/>
        </w:rPr>
      </w:pPr>
    </w:p>
    <w:p w:rsidR="00774E8E" w:rsidRDefault="00C87798" w:rsidP="00774E8E">
      <w:pPr>
        <w:tabs>
          <w:tab w:val="left" w:pos="1701"/>
        </w:tabs>
        <w:ind w:left="1701" w:hanging="1701"/>
        <w:jc w:val="left"/>
      </w:pPr>
      <w:r w:rsidRPr="002E5154">
        <w:rPr>
          <w:b/>
        </w:rPr>
        <w:t>Resolved</w:t>
      </w:r>
      <w:r w:rsidRPr="002E5154">
        <w:t xml:space="preserve"> </w:t>
      </w:r>
      <w:r w:rsidRPr="002E5154">
        <w:tab/>
      </w:r>
      <w:r w:rsidR="00774E8E">
        <w:t>that a</w:t>
      </w:r>
      <w:r w:rsidR="00774E8E" w:rsidRPr="002E5154">
        <w:t>ll Allocated Reserve items (and nothing else) be shown as the</w:t>
      </w:r>
    </w:p>
    <w:p w:rsidR="002E5154" w:rsidRPr="002E5154" w:rsidRDefault="00774E8E" w:rsidP="00774E8E">
      <w:pPr>
        <w:tabs>
          <w:tab w:val="left" w:pos="1701"/>
        </w:tabs>
        <w:ind w:left="1701" w:hanging="1701"/>
        <w:jc w:val="left"/>
      </w:pPr>
      <w:r w:rsidRPr="00774E8E">
        <w:rPr>
          <w:rStyle w:val="CharacterStyle1"/>
          <w:rFonts w:ascii="Tahoma" w:hAnsi="Tahoma" w:cs="Tahoma"/>
          <w:b/>
          <w:sz w:val="24"/>
        </w:rPr>
        <w:t>14/0</w:t>
      </w:r>
      <w:r>
        <w:rPr>
          <w:rStyle w:val="CharacterStyle1"/>
          <w:rFonts w:ascii="Tahoma" w:hAnsi="Tahoma" w:cs="Tahoma"/>
          <w:b/>
          <w:sz w:val="24"/>
        </w:rPr>
        <w:t>603</w:t>
      </w:r>
      <w:r>
        <w:t xml:space="preserve">        </w:t>
      </w:r>
      <w:r w:rsidR="00C87798" w:rsidRPr="002E5154">
        <w:t>Balance Brought Forward amounts in the report of “Nett Position by Cost Centre &amp; Code”.</w:t>
      </w:r>
      <w:r w:rsidR="00015074" w:rsidRPr="002E5154">
        <w:t xml:space="preserve"> </w:t>
      </w:r>
    </w:p>
    <w:p w:rsidR="00C87798" w:rsidRPr="002E5154" w:rsidRDefault="00015074" w:rsidP="00774E8E">
      <w:pPr>
        <w:tabs>
          <w:tab w:val="left" w:pos="0"/>
        </w:tabs>
        <w:ind w:left="1701"/>
        <w:jc w:val="left"/>
      </w:pPr>
      <w:r w:rsidRPr="002E5154">
        <w:t xml:space="preserve">Any unspent amounts from previous year can be rolled over </w:t>
      </w:r>
      <w:r w:rsidR="00774E8E">
        <w:t xml:space="preserve">into a </w:t>
      </w:r>
      <w:r w:rsidRPr="002E5154">
        <w:t xml:space="preserve">new </w:t>
      </w:r>
      <w:r w:rsidR="002E5154" w:rsidRPr="002E5154">
        <w:t xml:space="preserve">and/or increased </w:t>
      </w:r>
      <w:r w:rsidRPr="002E5154">
        <w:t>Budget line.</w:t>
      </w:r>
    </w:p>
    <w:p w:rsidR="00015074" w:rsidRPr="002E5154" w:rsidRDefault="00774E8E" w:rsidP="00C87798">
      <w:pPr>
        <w:tabs>
          <w:tab w:val="left" w:pos="1701"/>
        </w:tabs>
        <w:ind w:left="1701" w:hanging="1701"/>
        <w:jc w:val="both"/>
      </w:pPr>
      <w:r>
        <w:tab/>
        <w:t>Motion carried</w:t>
      </w:r>
    </w:p>
    <w:p w:rsidR="00015074" w:rsidRPr="002E5154" w:rsidRDefault="00015074" w:rsidP="005C7C48">
      <w:pPr>
        <w:tabs>
          <w:tab w:val="left" w:pos="1701"/>
        </w:tabs>
        <w:ind w:left="1701" w:hanging="1701"/>
        <w:jc w:val="both"/>
      </w:pPr>
    </w:p>
    <w:p w:rsidR="00774E8E" w:rsidRDefault="001D09AC" w:rsidP="00C87798">
      <w:pPr>
        <w:tabs>
          <w:tab w:val="left" w:pos="1701"/>
        </w:tabs>
        <w:ind w:left="1695" w:hanging="1695"/>
        <w:jc w:val="both"/>
      </w:pPr>
      <w:r w:rsidRPr="002E5154">
        <w:rPr>
          <w:b/>
        </w:rPr>
        <w:lastRenderedPageBreak/>
        <w:t>Resolved</w:t>
      </w:r>
      <w:r w:rsidR="00C87798" w:rsidRPr="002E5154">
        <w:tab/>
      </w:r>
      <w:r w:rsidR="00C87798" w:rsidRPr="002E5154">
        <w:tab/>
      </w:r>
      <w:r w:rsidR="00774E8E">
        <w:t>that f</w:t>
      </w:r>
      <w:r w:rsidR="00774E8E" w:rsidRPr="002E5154">
        <w:t>rom 2015</w:t>
      </w:r>
      <w:r w:rsidR="00774E8E">
        <w:t>/16</w:t>
      </w:r>
      <w:r w:rsidR="00774E8E" w:rsidRPr="002E5154">
        <w:t xml:space="preserve"> add </w:t>
      </w:r>
      <w:r w:rsidR="00774E8E">
        <w:t>a further £1,000 each year</w:t>
      </w:r>
      <w:r w:rsidR="00774E8E" w:rsidRPr="002E5154">
        <w:t xml:space="preserve"> to </w:t>
      </w:r>
      <w:r w:rsidR="00774E8E">
        <w:t xml:space="preserve">the </w:t>
      </w:r>
      <w:r w:rsidR="00774E8E" w:rsidRPr="002E5154">
        <w:t>Reserve for</w:t>
      </w:r>
    </w:p>
    <w:p w:rsidR="00774E8E" w:rsidRDefault="00774E8E" w:rsidP="00C87798">
      <w:pPr>
        <w:tabs>
          <w:tab w:val="left" w:pos="1701"/>
        </w:tabs>
        <w:ind w:left="1695" w:hanging="1695"/>
        <w:jc w:val="both"/>
      </w:pPr>
      <w:r w:rsidRPr="00774E8E">
        <w:rPr>
          <w:rStyle w:val="CharacterStyle1"/>
          <w:rFonts w:ascii="Tahoma" w:hAnsi="Tahoma" w:cs="Tahoma"/>
          <w:b/>
          <w:sz w:val="24"/>
        </w:rPr>
        <w:t>14/0</w:t>
      </w:r>
      <w:r>
        <w:rPr>
          <w:rStyle w:val="CharacterStyle1"/>
          <w:rFonts w:ascii="Tahoma" w:hAnsi="Tahoma" w:cs="Tahoma"/>
          <w:b/>
          <w:sz w:val="24"/>
        </w:rPr>
        <w:t>604</w:t>
      </w:r>
      <w:r>
        <w:t xml:space="preserve">        </w:t>
      </w:r>
      <w:r w:rsidRPr="002E5154">
        <w:t>computer equipment replacement.</w:t>
      </w:r>
    </w:p>
    <w:p w:rsidR="00774E8E" w:rsidRPr="00774E8E" w:rsidRDefault="00774E8E" w:rsidP="00C87798">
      <w:pPr>
        <w:tabs>
          <w:tab w:val="left" w:pos="1701"/>
        </w:tabs>
        <w:ind w:left="1695" w:hanging="1695"/>
        <w:jc w:val="both"/>
      </w:pPr>
      <w:r>
        <w:rPr>
          <w:rStyle w:val="CharacterStyle1"/>
          <w:rFonts w:ascii="Tahoma" w:hAnsi="Tahoma" w:cs="Tahoma"/>
          <w:b/>
          <w:sz w:val="24"/>
        </w:rPr>
        <w:tab/>
      </w:r>
      <w:r w:rsidRPr="00774E8E">
        <w:rPr>
          <w:rStyle w:val="CharacterStyle1"/>
          <w:rFonts w:ascii="Tahoma" w:hAnsi="Tahoma" w:cs="Tahoma"/>
          <w:sz w:val="24"/>
        </w:rPr>
        <w:t>Motion carried</w:t>
      </w:r>
    </w:p>
    <w:p w:rsidR="001D09AC" w:rsidRPr="002E5154" w:rsidRDefault="001D09AC" w:rsidP="00C87798">
      <w:pPr>
        <w:tabs>
          <w:tab w:val="left" w:pos="1701"/>
        </w:tabs>
        <w:ind w:left="1695" w:hanging="1695"/>
        <w:jc w:val="both"/>
      </w:pPr>
    </w:p>
    <w:p w:rsidR="00774E8E" w:rsidRDefault="001D09AC" w:rsidP="00C87798">
      <w:pPr>
        <w:tabs>
          <w:tab w:val="left" w:pos="1701"/>
        </w:tabs>
        <w:ind w:left="1695" w:hanging="1695"/>
        <w:jc w:val="both"/>
      </w:pPr>
      <w:r w:rsidRPr="002E5154">
        <w:rPr>
          <w:b/>
        </w:rPr>
        <w:t>Resolved</w:t>
      </w:r>
      <w:r w:rsidRPr="002E5154">
        <w:tab/>
      </w:r>
      <w:r w:rsidR="00774E8E">
        <w:t xml:space="preserve">that </w:t>
      </w:r>
      <w:r w:rsidR="00774E8E" w:rsidRPr="002E5154">
        <w:t>From 2015</w:t>
      </w:r>
      <w:r w:rsidR="00774E8E">
        <w:t>/16</w:t>
      </w:r>
      <w:r w:rsidR="00774E8E" w:rsidRPr="002E5154">
        <w:t xml:space="preserve"> add </w:t>
      </w:r>
      <w:r w:rsidR="00774E8E">
        <w:t xml:space="preserve">a further </w:t>
      </w:r>
      <w:r w:rsidR="00774E8E" w:rsidRPr="002E5154">
        <w:t xml:space="preserve">£4,000 </w:t>
      </w:r>
      <w:r w:rsidR="00774E8E">
        <w:t>each year</w:t>
      </w:r>
      <w:r w:rsidR="00774E8E" w:rsidRPr="002E5154">
        <w:t xml:space="preserve"> to </w:t>
      </w:r>
      <w:r w:rsidR="00774E8E">
        <w:t xml:space="preserve">the </w:t>
      </w:r>
      <w:r w:rsidR="00774E8E" w:rsidRPr="002E5154">
        <w:t xml:space="preserve">Reserve for </w:t>
      </w:r>
    </w:p>
    <w:p w:rsidR="00774E8E" w:rsidRPr="002E5154" w:rsidRDefault="00774E8E" w:rsidP="00774E8E">
      <w:pPr>
        <w:tabs>
          <w:tab w:val="left" w:pos="1701"/>
        </w:tabs>
        <w:ind w:left="1695" w:hanging="1695"/>
        <w:jc w:val="left"/>
      </w:pPr>
      <w:r w:rsidRPr="00774E8E">
        <w:rPr>
          <w:rStyle w:val="CharacterStyle1"/>
          <w:rFonts w:ascii="Tahoma" w:hAnsi="Tahoma" w:cs="Tahoma"/>
          <w:b/>
          <w:sz w:val="24"/>
        </w:rPr>
        <w:t>14/0</w:t>
      </w:r>
      <w:r>
        <w:rPr>
          <w:rStyle w:val="CharacterStyle1"/>
          <w:rFonts w:ascii="Tahoma" w:hAnsi="Tahoma" w:cs="Tahoma"/>
          <w:b/>
          <w:sz w:val="24"/>
        </w:rPr>
        <w:t>605</w:t>
      </w:r>
      <w:r>
        <w:t xml:space="preserve">        </w:t>
      </w:r>
      <w:r>
        <w:t xml:space="preserve"> </w:t>
      </w:r>
      <w:r w:rsidRPr="002E5154">
        <w:t>grass</w:t>
      </w:r>
      <w:r>
        <w:t xml:space="preserve"> </w:t>
      </w:r>
      <w:r w:rsidRPr="002E5154">
        <w:t>cutting equipment replacement.</w:t>
      </w:r>
    </w:p>
    <w:p w:rsidR="00774E8E" w:rsidRDefault="00774E8E" w:rsidP="00C87798">
      <w:pPr>
        <w:tabs>
          <w:tab w:val="left" w:pos="1701"/>
        </w:tabs>
        <w:ind w:left="1695" w:hanging="1695"/>
        <w:jc w:val="both"/>
      </w:pPr>
      <w:r>
        <w:tab/>
        <w:t>Motion carried</w:t>
      </w:r>
    </w:p>
    <w:p w:rsidR="00774E8E" w:rsidRDefault="00774E8E" w:rsidP="00C87798">
      <w:pPr>
        <w:tabs>
          <w:tab w:val="left" w:pos="1701"/>
        </w:tabs>
        <w:ind w:left="1695" w:hanging="1695"/>
        <w:jc w:val="both"/>
      </w:pPr>
    </w:p>
    <w:p w:rsidR="00774E8E" w:rsidRPr="002E5154" w:rsidRDefault="00C87798" w:rsidP="00774E8E">
      <w:pPr>
        <w:tabs>
          <w:tab w:val="left" w:pos="1701"/>
        </w:tabs>
        <w:jc w:val="both"/>
      </w:pPr>
      <w:r w:rsidRPr="002E5154">
        <w:rPr>
          <w:b/>
        </w:rPr>
        <w:t>Resolved</w:t>
      </w:r>
      <w:r w:rsidRPr="002E5154">
        <w:tab/>
      </w:r>
      <w:r w:rsidR="00774E8E">
        <w:t>to a</w:t>
      </w:r>
      <w:r w:rsidR="00774E8E" w:rsidRPr="002E5154">
        <w:t xml:space="preserve">dd £4,000 </w:t>
      </w:r>
      <w:r w:rsidR="00774E8E">
        <w:t>in 2015/16</w:t>
      </w:r>
      <w:r w:rsidR="00774E8E" w:rsidRPr="002E5154">
        <w:t xml:space="preserve"> to </w:t>
      </w:r>
      <w:r w:rsidR="00774E8E">
        <w:t xml:space="preserve">the </w:t>
      </w:r>
      <w:r w:rsidR="00774E8E" w:rsidRPr="002E5154">
        <w:t>Reserve for van replacement.</w:t>
      </w:r>
    </w:p>
    <w:p w:rsidR="00774E8E" w:rsidRDefault="00774E8E" w:rsidP="00C87798">
      <w:pPr>
        <w:tabs>
          <w:tab w:val="left" w:pos="1701"/>
        </w:tabs>
        <w:jc w:val="both"/>
      </w:pPr>
      <w:r w:rsidRPr="00774E8E">
        <w:rPr>
          <w:rStyle w:val="CharacterStyle1"/>
          <w:rFonts w:ascii="Tahoma" w:hAnsi="Tahoma" w:cs="Tahoma"/>
          <w:b/>
          <w:sz w:val="24"/>
        </w:rPr>
        <w:t>14/0</w:t>
      </w:r>
      <w:r>
        <w:rPr>
          <w:rStyle w:val="CharacterStyle1"/>
          <w:rFonts w:ascii="Tahoma" w:hAnsi="Tahoma" w:cs="Tahoma"/>
          <w:b/>
          <w:sz w:val="24"/>
        </w:rPr>
        <w:t>606</w:t>
      </w:r>
      <w:r>
        <w:t xml:space="preserve">         </w:t>
      </w:r>
      <w:r>
        <w:t>Motion carried</w:t>
      </w:r>
    </w:p>
    <w:p w:rsidR="00015074" w:rsidRPr="002E5154" w:rsidRDefault="00015074" w:rsidP="00C87798">
      <w:pPr>
        <w:tabs>
          <w:tab w:val="left" w:pos="1701"/>
        </w:tabs>
        <w:jc w:val="both"/>
      </w:pPr>
    </w:p>
    <w:p w:rsidR="00774E8E" w:rsidRDefault="00036F11" w:rsidP="00036F11">
      <w:pPr>
        <w:tabs>
          <w:tab w:val="left" w:pos="1701"/>
        </w:tabs>
        <w:ind w:left="1695" w:hanging="1695"/>
        <w:jc w:val="both"/>
        <w:rPr>
          <w:b/>
        </w:rPr>
      </w:pPr>
      <w:r w:rsidRPr="002E5154">
        <w:rPr>
          <w:b/>
        </w:rPr>
        <w:t>Resolved</w:t>
      </w:r>
      <w:r w:rsidRPr="002E5154">
        <w:rPr>
          <w:b/>
        </w:rPr>
        <w:tab/>
      </w:r>
      <w:r w:rsidR="00774E8E" w:rsidRPr="00774E8E">
        <w:t>to</w:t>
      </w:r>
      <w:r w:rsidR="00774E8E">
        <w:t xml:space="preserve"> </w:t>
      </w:r>
      <w:r w:rsidR="00774E8E" w:rsidRPr="002E5154">
        <w:t>Conduct a year-end review (of Q4 / year-end to date) as soon as</w:t>
      </w:r>
    </w:p>
    <w:p w:rsidR="00774E8E" w:rsidRDefault="00774E8E" w:rsidP="00036F11">
      <w:pPr>
        <w:tabs>
          <w:tab w:val="left" w:pos="1701"/>
        </w:tabs>
        <w:ind w:left="1695" w:hanging="1695"/>
        <w:jc w:val="both"/>
        <w:rPr>
          <w:b/>
        </w:rPr>
      </w:pPr>
      <w:r w:rsidRPr="00774E8E">
        <w:rPr>
          <w:rStyle w:val="CharacterStyle1"/>
          <w:rFonts w:ascii="Tahoma" w:hAnsi="Tahoma" w:cs="Tahoma"/>
          <w:b/>
          <w:sz w:val="24"/>
        </w:rPr>
        <w:t>14/0</w:t>
      </w:r>
      <w:r>
        <w:rPr>
          <w:rStyle w:val="CharacterStyle1"/>
          <w:rFonts w:ascii="Tahoma" w:hAnsi="Tahoma" w:cs="Tahoma"/>
          <w:b/>
          <w:sz w:val="24"/>
        </w:rPr>
        <w:t>607</w:t>
      </w:r>
      <w:r>
        <w:t xml:space="preserve">         </w:t>
      </w:r>
      <w:r w:rsidRPr="002E5154">
        <w:t xml:space="preserve">practicable </w:t>
      </w:r>
      <w:r>
        <w:t>thereafter</w:t>
      </w:r>
      <w:r w:rsidRPr="002E5154">
        <w:t xml:space="preserve"> </w:t>
      </w:r>
      <w:r>
        <w:t>– specifically on 14</w:t>
      </w:r>
      <w:r w:rsidRPr="009E7282">
        <w:rPr>
          <w:vertAlign w:val="superscript"/>
        </w:rPr>
        <w:t>th</w:t>
      </w:r>
      <w:r>
        <w:t xml:space="preserve"> May in 2015</w:t>
      </w:r>
      <w:r>
        <w:t xml:space="preserve"> </w:t>
      </w:r>
      <w:r>
        <w:t>– to draw</w:t>
      </w:r>
    </w:p>
    <w:p w:rsidR="00036F11" w:rsidRDefault="00E4421F" w:rsidP="00036F11">
      <w:pPr>
        <w:tabs>
          <w:tab w:val="left" w:pos="1701"/>
        </w:tabs>
        <w:ind w:left="1695" w:hanging="1695"/>
        <w:jc w:val="both"/>
      </w:pPr>
      <w:r>
        <w:tab/>
      </w:r>
      <w:proofErr w:type="gramStart"/>
      <w:r w:rsidR="00036F11">
        <w:t>up</w:t>
      </w:r>
      <w:proofErr w:type="gramEnd"/>
      <w:r w:rsidR="00036F11">
        <w:t xml:space="preserve"> the next budget outline proposal.</w:t>
      </w:r>
    </w:p>
    <w:p w:rsidR="00E4421F" w:rsidRDefault="00E4421F" w:rsidP="00036F11">
      <w:pPr>
        <w:tabs>
          <w:tab w:val="left" w:pos="1701"/>
        </w:tabs>
        <w:ind w:left="1695" w:hanging="1695"/>
        <w:jc w:val="both"/>
      </w:pPr>
      <w:r>
        <w:tab/>
      </w:r>
      <w:r w:rsidRPr="00036F11">
        <w:t>F</w:t>
      </w:r>
      <w:r>
        <w:t>uture Budgets will include the listing of Allocated Reserves</w:t>
      </w:r>
      <w:r>
        <w:t xml:space="preserve"> </w:t>
      </w:r>
      <w:r>
        <w:t>and by</w:t>
      </w:r>
    </w:p>
    <w:p w:rsidR="00E4421F" w:rsidRDefault="00E4421F" w:rsidP="00E4421F">
      <w:pPr>
        <w:tabs>
          <w:tab w:val="left" w:pos="0"/>
        </w:tabs>
        <w:jc w:val="both"/>
      </w:pPr>
      <w:r>
        <w:tab/>
      </w:r>
      <w:r>
        <w:tab/>
        <w:t xml:space="preserve">    </w:t>
      </w:r>
      <w:proofErr w:type="gramStart"/>
      <w:r>
        <w:t>how</w:t>
      </w:r>
      <w:proofErr w:type="gramEnd"/>
      <w:r>
        <w:t xml:space="preserve"> much they should individually be increased/decreased.</w:t>
      </w:r>
    </w:p>
    <w:p w:rsidR="00E4421F" w:rsidRDefault="00E4421F" w:rsidP="00036F11">
      <w:pPr>
        <w:tabs>
          <w:tab w:val="left" w:pos="1701"/>
        </w:tabs>
        <w:ind w:left="1695" w:hanging="1695"/>
        <w:jc w:val="both"/>
      </w:pPr>
      <w:r>
        <w:tab/>
        <w:t>Motion carried</w:t>
      </w:r>
    </w:p>
    <w:p w:rsidR="001F721E" w:rsidRDefault="001F721E" w:rsidP="00E4421F">
      <w:pPr>
        <w:tabs>
          <w:tab w:val="left" w:pos="1701"/>
        </w:tabs>
        <w:ind w:left="1695" w:hanging="1695"/>
        <w:jc w:val="center"/>
        <w:rPr>
          <w:b/>
        </w:rPr>
      </w:pPr>
    </w:p>
    <w:p w:rsidR="001F721E" w:rsidRDefault="001F721E" w:rsidP="00E4421F">
      <w:pPr>
        <w:tabs>
          <w:tab w:val="left" w:pos="1701"/>
        </w:tabs>
        <w:ind w:left="1695" w:hanging="1695"/>
        <w:jc w:val="center"/>
        <w:rPr>
          <w:b/>
        </w:rPr>
      </w:pPr>
    </w:p>
    <w:p w:rsidR="00E4421F" w:rsidRDefault="00E4421F" w:rsidP="00E4421F">
      <w:pPr>
        <w:tabs>
          <w:tab w:val="left" w:pos="1701"/>
        </w:tabs>
        <w:ind w:left="1695" w:hanging="1695"/>
        <w:jc w:val="center"/>
      </w:pPr>
      <w:r>
        <w:rPr>
          <w:b/>
        </w:rPr>
        <w:t>332</w:t>
      </w:r>
    </w:p>
    <w:p w:rsidR="003B04EB" w:rsidRPr="001F721E" w:rsidRDefault="003B04EB" w:rsidP="003B04EB">
      <w:pPr>
        <w:pStyle w:val="ListParagraph"/>
        <w:ind w:left="0"/>
        <w:contextualSpacing/>
        <w:jc w:val="left"/>
        <w:rPr>
          <w:b/>
        </w:rPr>
      </w:pPr>
      <w:r w:rsidRPr="001F721E">
        <w:rPr>
          <w:b/>
        </w:rPr>
        <w:t>Members</w:t>
      </w:r>
      <w:r w:rsidR="002E5154" w:rsidRPr="001F721E">
        <w:rPr>
          <w:b/>
        </w:rPr>
        <w:t>’</w:t>
      </w:r>
      <w:r w:rsidR="00CE3F0D" w:rsidRPr="001F721E">
        <w:rPr>
          <w:b/>
        </w:rPr>
        <w:t xml:space="preserve"> review &amp;</w:t>
      </w:r>
      <w:r w:rsidRPr="001F721E">
        <w:rPr>
          <w:b/>
        </w:rPr>
        <w:t xml:space="preserve"> update </w:t>
      </w:r>
      <w:r w:rsidR="002E5154" w:rsidRPr="001F721E">
        <w:rPr>
          <w:b/>
        </w:rPr>
        <w:t>of</w:t>
      </w:r>
      <w:r w:rsidRPr="001F721E">
        <w:rPr>
          <w:b/>
        </w:rPr>
        <w:t xml:space="preserve"> Strategic Plan </w:t>
      </w:r>
    </w:p>
    <w:p w:rsidR="00AE5D5B" w:rsidRDefault="002E5154" w:rsidP="003B04EB">
      <w:pPr>
        <w:pStyle w:val="ListParagraph"/>
        <w:ind w:left="0"/>
        <w:contextualSpacing/>
        <w:jc w:val="left"/>
      </w:pPr>
      <w:r>
        <w:t xml:space="preserve">The HPC Objectives over the next few years (to 2020/21) were reviewed, and just a few changes made </w:t>
      </w:r>
    </w:p>
    <w:p w:rsidR="003B04EB" w:rsidRDefault="001F721E" w:rsidP="003B04EB">
      <w:pPr>
        <w:pStyle w:val="ListParagraph"/>
        <w:ind w:left="0"/>
        <w:contextualSpacing/>
        <w:jc w:val="left"/>
      </w:pPr>
      <w:r w:rsidRPr="002E5154">
        <w:rPr>
          <w:b/>
        </w:rPr>
        <w:t>Resolved</w:t>
      </w:r>
      <w:r>
        <w:t xml:space="preserve"> </w:t>
      </w:r>
      <w:r>
        <w:tab/>
        <w:t xml:space="preserve">   to add</w:t>
      </w:r>
      <w:r w:rsidR="002E5154">
        <w:t xml:space="preserve"> £7,000 for new doors in the village hall (in 2015/16)</w:t>
      </w:r>
      <w:r>
        <w:t xml:space="preserve"> and to</w:t>
      </w:r>
    </w:p>
    <w:p w:rsidR="001F721E" w:rsidRDefault="001F721E" w:rsidP="001F721E">
      <w:pPr>
        <w:pStyle w:val="ListParagraph"/>
        <w:ind w:left="0"/>
        <w:contextualSpacing/>
        <w:jc w:val="left"/>
      </w:pPr>
      <w:r w:rsidRPr="00774E8E">
        <w:rPr>
          <w:rStyle w:val="CharacterStyle1"/>
          <w:rFonts w:ascii="Tahoma" w:hAnsi="Tahoma" w:cs="Tahoma"/>
          <w:b/>
          <w:sz w:val="24"/>
        </w:rPr>
        <w:t>14/0</w:t>
      </w:r>
      <w:r w:rsidR="00015DFE">
        <w:rPr>
          <w:rStyle w:val="CharacterStyle1"/>
          <w:rFonts w:ascii="Tahoma" w:hAnsi="Tahoma" w:cs="Tahoma"/>
          <w:b/>
          <w:sz w:val="24"/>
        </w:rPr>
        <w:t>608</w:t>
      </w:r>
      <w:r>
        <w:t xml:space="preserve">        </w:t>
      </w:r>
      <w:r>
        <w:t>d</w:t>
      </w:r>
      <w:r w:rsidR="00AE5D5B">
        <w:t>elet</w:t>
      </w:r>
      <w:r>
        <w:t>e</w:t>
      </w:r>
      <w:r w:rsidR="00AE5D5B">
        <w:t xml:space="preserve"> new Christmas </w:t>
      </w:r>
      <w:proofErr w:type="gramStart"/>
      <w:r w:rsidR="00AE5D5B">
        <w:t>Tree</w:t>
      </w:r>
      <w:proofErr w:type="gramEnd"/>
      <w:r w:rsidR="00AE5D5B">
        <w:t xml:space="preserve"> </w:t>
      </w:r>
      <w:r>
        <w:t>from 2013/14</w:t>
      </w:r>
      <w:r w:rsidR="00AE5D5B">
        <w:t>; new play equipment</w:t>
      </w:r>
      <w:r>
        <w:t xml:space="preserve"> from</w:t>
      </w:r>
      <w:r w:rsidR="00AE5D5B">
        <w:t xml:space="preserve"> </w:t>
      </w:r>
      <w:r>
        <w:t xml:space="preserve">   </w:t>
      </w:r>
    </w:p>
    <w:p w:rsidR="001F721E" w:rsidRDefault="001F721E" w:rsidP="00015DFE">
      <w:pPr>
        <w:pStyle w:val="ListParagraph"/>
        <w:ind w:left="1668"/>
        <w:contextualSpacing/>
        <w:jc w:val="left"/>
      </w:pPr>
      <w:r>
        <w:t>2014/15: office hatch from 2015/16</w:t>
      </w:r>
      <w:r w:rsidR="00015DFE">
        <w:t>. Amend the Roll of Honour Board for 2015/16 figure to £400</w:t>
      </w:r>
    </w:p>
    <w:p w:rsidR="00015DFE" w:rsidRDefault="00015DFE" w:rsidP="003B04EB">
      <w:pPr>
        <w:pStyle w:val="ListParagraph"/>
        <w:ind w:left="0"/>
        <w:contextualSpacing/>
        <w:jc w:val="left"/>
      </w:pPr>
      <w:r>
        <w:tab/>
      </w:r>
      <w:r>
        <w:tab/>
        <w:t xml:space="preserve">   Motion carried</w:t>
      </w:r>
    </w:p>
    <w:p w:rsidR="00015DFE" w:rsidRDefault="00015DFE" w:rsidP="003B04EB">
      <w:pPr>
        <w:pStyle w:val="ListParagraph"/>
        <w:ind w:left="0"/>
        <w:contextualSpacing/>
        <w:jc w:val="left"/>
      </w:pPr>
    </w:p>
    <w:p w:rsidR="003B04EB" w:rsidRPr="00015DFE" w:rsidRDefault="00015DFE" w:rsidP="003B04EB">
      <w:pPr>
        <w:pStyle w:val="ListParagraph"/>
        <w:ind w:left="0"/>
        <w:contextualSpacing/>
        <w:jc w:val="left"/>
      </w:pPr>
      <w:r>
        <w:rPr>
          <w:b/>
        </w:rPr>
        <w:t>Members to review the Asset Register</w:t>
      </w:r>
      <w:r w:rsidRPr="00015DFE">
        <w:tab/>
      </w:r>
    </w:p>
    <w:p w:rsidR="00015DFE" w:rsidRDefault="00AE5D5B" w:rsidP="003B04EB">
      <w:pPr>
        <w:jc w:val="both"/>
        <w:rPr>
          <w:szCs w:val="28"/>
        </w:rPr>
      </w:pPr>
      <w:r>
        <w:rPr>
          <w:b/>
          <w:szCs w:val="28"/>
        </w:rPr>
        <w:t>Resolved</w:t>
      </w:r>
      <w:r>
        <w:rPr>
          <w:b/>
          <w:szCs w:val="28"/>
        </w:rPr>
        <w:tab/>
      </w:r>
      <w:r w:rsidR="00015DFE">
        <w:rPr>
          <w:b/>
          <w:szCs w:val="28"/>
        </w:rPr>
        <w:t xml:space="preserve">   </w:t>
      </w:r>
      <w:r w:rsidR="00015DFE" w:rsidRPr="00015DFE">
        <w:rPr>
          <w:szCs w:val="28"/>
        </w:rPr>
        <w:t>that the</w:t>
      </w:r>
      <w:r w:rsidR="00015DFE">
        <w:rPr>
          <w:b/>
          <w:szCs w:val="28"/>
        </w:rPr>
        <w:t xml:space="preserve"> </w:t>
      </w:r>
      <w:r w:rsidRPr="00015DFE">
        <w:rPr>
          <w:szCs w:val="28"/>
        </w:rPr>
        <w:t>Asset Register</w:t>
      </w:r>
      <w:r>
        <w:rPr>
          <w:szCs w:val="28"/>
        </w:rPr>
        <w:t xml:space="preserve"> </w:t>
      </w:r>
      <w:r w:rsidR="00015DFE">
        <w:rPr>
          <w:szCs w:val="28"/>
        </w:rPr>
        <w:t>be</w:t>
      </w:r>
      <w:r>
        <w:rPr>
          <w:szCs w:val="28"/>
        </w:rPr>
        <w:t xml:space="preserve"> updat</w:t>
      </w:r>
      <w:r w:rsidR="00015DFE">
        <w:rPr>
          <w:szCs w:val="28"/>
        </w:rPr>
        <w:t>ed</w:t>
      </w:r>
      <w:r>
        <w:rPr>
          <w:szCs w:val="28"/>
        </w:rPr>
        <w:t xml:space="preserve"> by Clerk, and with discussion with </w:t>
      </w:r>
      <w:r w:rsidR="00015DFE">
        <w:rPr>
          <w:szCs w:val="28"/>
        </w:rPr>
        <w:t xml:space="preserve"> </w:t>
      </w:r>
    </w:p>
    <w:p w:rsidR="00AE5D5B" w:rsidRDefault="00015DFE" w:rsidP="003B04EB">
      <w:pPr>
        <w:jc w:val="both"/>
        <w:rPr>
          <w:szCs w:val="28"/>
        </w:rPr>
      </w:pPr>
      <w:r w:rsidRPr="00774E8E">
        <w:rPr>
          <w:rStyle w:val="CharacterStyle1"/>
          <w:rFonts w:ascii="Tahoma" w:hAnsi="Tahoma" w:cs="Tahoma"/>
          <w:b/>
          <w:sz w:val="24"/>
        </w:rPr>
        <w:t>14/0</w:t>
      </w:r>
      <w:r>
        <w:rPr>
          <w:rStyle w:val="CharacterStyle1"/>
          <w:rFonts w:ascii="Tahoma" w:hAnsi="Tahoma" w:cs="Tahoma"/>
          <w:b/>
          <w:sz w:val="24"/>
        </w:rPr>
        <w:t>609</w:t>
      </w:r>
      <w:r>
        <w:t xml:space="preserve">        </w:t>
      </w:r>
      <w:r w:rsidR="00AE5D5B">
        <w:rPr>
          <w:szCs w:val="28"/>
        </w:rPr>
        <w:t xml:space="preserve">Grounds Staff to identify and update the </w:t>
      </w:r>
      <w:r w:rsidR="009E7282">
        <w:rPr>
          <w:szCs w:val="28"/>
        </w:rPr>
        <w:t xml:space="preserve">relevant parts of the </w:t>
      </w:r>
      <w:r w:rsidR="00AE5D5B">
        <w:rPr>
          <w:szCs w:val="28"/>
        </w:rPr>
        <w:t>register.</w:t>
      </w:r>
    </w:p>
    <w:p w:rsidR="00015DFE" w:rsidRDefault="00015DFE" w:rsidP="003B04EB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Motion carried</w:t>
      </w:r>
    </w:p>
    <w:p w:rsidR="00015DFE" w:rsidRDefault="00015DFE" w:rsidP="003B04EB">
      <w:pPr>
        <w:jc w:val="both"/>
        <w:rPr>
          <w:szCs w:val="28"/>
        </w:rPr>
      </w:pPr>
    </w:p>
    <w:p w:rsidR="00015DFE" w:rsidRPr="00015DFE" w:rsidRDefault="00015DFE" w:rsidP="003B04EB">
      <w:pPr>
        <w:jc w:val="both"/>
        <w:rPr>
          <w:b/>
          <w:szCs w:val="28"/>
        </w:rPr>
      </w:pPr>
      <w:r>
        <w:rPr>
          <w:b/>
          <w:szCs w:val="28"/>
        </w:rPr>
        <w:t>Members to agree the budget for the forthcoming financial year for recommendation to full council</w:t>
      </w:r>
    </w:p>
    <w:p w:rsidR="00015DFE" w:rsidRDefault="00015DFE" w:rsidP="00AE5D5B">
      <w:pPr>
        <w:tabs>
          <w:tab w:val="left" w:pos="1418"/>
        </w:tabs>
        <w:jc w:val="both"/>
      </w:pPr>
      <w:r>
        <w:rPr>
          <w:b/>
          <w:szCs w:val="28"/>
        </w:rPr>
        <w:t xml:space="preserve">Resolved        </w:t>
      </w:r>
      <w:r w:rsidRPr="00015DFE">
        <w:rPr>
          <w:szCs w:val="28"/>
        </w:rPr>
        <w:t>that</w:t>
      </w:r>
      <w:r w:rsidR="00AE5D5B" w:rsidRPr="00015DFE">
        <w:rPr>
          <w:szCs w:val="28"/>
        </w:rPr>
        <w:tab/>
      </w:r>
      <w:r>
        <w:t>the</w:t>
      </w:r>
      <w:r w:rsidR="00AE5D5B">
        <w:t xml:space="preserve"> Audit Committee </w:t>
      </w:r>
      <w:r w:rsidR="00AE5D5B" w:rsidRPr="00015DFE">
        <w:t>recommends</w:t>
      </w:r>
      <w:r w:rsidR="00AE5D5B">
        <w:t xml:space="preserve"> to Full Council that there be no </w:t>
      </w:r>
    </w:p>
    <w:p w:rsidR="00AE5D5B" w:rsidRDefault="00015DFE" w:rsidP="00AE5D5B">
      <w:pPr>
        <w:tabs>
          <w:tab w:val="left" w:pos="1418"/>
        </w:tabs>
        <w:jc w:val="both"/>
      </w:pPr>
      <w:r w:rsidRPr="00774E8E">
        <w:rPr>
          <w:rStyle w:val="CharacterStyle1"/>
          <w:rFonts w:ascii="Tahoma" w:hAnsi="Tahoma" w:cs="Tahoma"/>
          <w:b/>
          <w:sz w:val="24"/>
        </w:rPr>
        <w:t>14/0</w:t>
      </w:r>
      <w:r>
        <w:rPr>
          <w:rStyle w:val="CharacterStyle1"/>
          <w:rFonts w:ascii="Tahoma" w:hAnsi="Tahoma" w:cs="Tahoma"/>
          <w:b/>
          <w:sz w:val="24"/>
        </w:rPr>
        <w:t>6</w:t>
      </w:r>
      <w:r>
        <w:rPr>
          <w:rStyle w:val="CharacterStyle1"/>
          <w:rFonts w:ascii="Tahoma" w:hAnsi="Tahoma" w:cs="Tahoma"/>
          <w:b/>
          <w:sz w:val="24"/>
        </w:rPr>
        <w:t>1</w:t>
      </w:r>
      <w:r>
        <w:rPr>
          <w:rStyle w:val="CharacterStyle1"/>
          <w:rFonts w:ascii="Tahoma" w:hAnsi="Tahoma" w:cs="Tahoma"/>
          <w:b/>
          <w:sz w:val="24"/>
        </w:rPr>
        <w:t>0</w:t>
      </w:r>
      <w:r>
        <w:t xml:space="preserve">        </w:t>
      </w:r>
      <w:r w:rsidR="00AE5D5B">
        <w:t>change to</w:t>
      </w:r>
      <w:r>
        <w:t xml:space="preserve"> </w:t>
      </w:r>
      <w:r w:rsidR="00AE5D5B">
        <w:t>the Precept request for 2015/16.</w:t>
      </w:r>
    </w:p>
    <w:p w:rsidR="00015DFE" w:rsidRDefault="00015DFE" w:rsidP="00AE5D5B">
      <w:pPr>
        <w:tabs>
          <w:tab w:val="left" w:pos="1418"/>
        </w:tabs>
        <w:jc w:val="both"/>
      </w:pPr>
      <w:r>
        <w:tab/>
        <w:t xml:space="preserve">   Motion carries</w:t>
      </w:r>
    </w:p>
    <w:p w:rsidR="00AE5D5B" w:rsidRDefault="00AE5D5B" w:rsidP="00AE5D5B">
      <w:pPr>
        <w:tabs>
          <w:tab w:val="left" w:pos="1418"/>
        </w:tabs>
        <w:jc w:val="both"/>
      </w:pPr>
    </w:p>
    <w:p w:rsidR="00015DFE" w:rsidRDefault="00AE5D5B" w:rsidP="00AE5D5B">
      <w:pPr>
        <w:tabs>
          <w:tab w:val="left" w:pos="1418"/>
        </w:tabs>
        <w:jc w:val="both"/>
      </w:pPr>
      <w:r>
        <w:rPr>
          <w:b/>
          <w:szCs w:val="28"/>
        </w:rPr>
        <w:t>Resolved</w:t>
      </w:r>
      <w:r w:rsidR="00015DFE">
        <w:rPr>
          <w:b/>
          <w:szCs w:val="28"/>
        </w:rPr>
        <w:tab/>
        <w:t xml:space="preserve">    </w:t>
      </w:r>
      <w:r w:rsidR="00015DFE" w:rsidRPr="00015DFE">
        <w:rPr>
          <w:szCs w:val="28"/>
        </w:rPr>
        <w:t>that the</w:t>
      </w:r>
      <w:r w:rsidRPr="00015DFE">
        <w:t xml:space="preserve"> Audit Committee </w:t>
      </w:r>
      <w:r w:rsidR="009E7282" w:rsidRPr="00015DFE">
        <w:t>commend</w:t>
      </w:r>
      <w:r w:rsidRPr="00015DFE">
        <w:t>s the Budget</w:t>
      </w:r>
      <w:r>
        <w:t xml:space="preserve"> to Full Council, with </w:t>
      </w:r>
    </w:p>
    <w:p w:rsidR="00CE3F0D" w:rsidRDefault="00015DFE" w:rsidP="00AE5D5B">
      <w:pPr>
        <w:tabs>
          <w:tab w:val="left" w:pos="1418"/>
        </w:tabs>
        <w:jc w:val="both"/>
      </w:pPr>
      <w:r w:rsidRPr="00774E8E">
        <w:rPr>
          <w:rStyle w:val="CharacterStyle1"/>
          <w:rFonts w:ascii="Tahoma" w:hAnsi="Tahoma" w:cs="Tahoma"/>
          <w:b/>
          <w:sz w:val="24"/>
        </w:rPr>
        <w:t>14/0</w:t>
      </w:r>
      <w:r>
        <w:rPr>
          <w:rStyle w:val="CharacterStyle1"/>
          <w:rFonts w:ascii="Tahoma" w:hAnsi="Tahoma" w:cs="Tahoma"/>
          <w:b/>
          <w:sz w:val="24"/>
        </w:rPr>
        <w:t>61</w:t>
      </w:r>
      <w:r>
        <w:rPr>
          <w:rStyle w:val="CharacterStyle1"/>
          <w:rFonts w:ascii="Tahoma" w:hAnsi="Tahoma" w:cs="Tahoma"/>
          <w:b/>
          <w:sz w:val="24"/>
        </w:rPr>
        <w:t>1</w:t>
      </w:r>
      <w:r>
        <w:t xml:space="preserve">        </w:t>
      </w:r>
      <w:r w:rsidR="00AE5D5B">
        <w:t>Reserves Allocation included; adding under Facilit</w:t>
      </w:r>
      <w:r w:rsidR="00CE3F0D">
        <w:t>i</w:t>
      </w:r>
      <w:r w:rsidR="00AE5D5B">
        <w:t xml:space="preserve">es a defibrillator </w:t>
      </w:r>
    </w:p>
    <w:p w:rsidR="00015DFE" w:rsidRDefault="00015DFE" w:rsidP="00015DFE">
      <w:pPr>
        <w:tabs>
          <w:tab w:val="left" w:pos="1418"/>
        </w:tabs>
        <w:jc w:val="left"/>
      </w:pPr>
      <w:r>
        <w:t xml:space="preserve">                      £2000 </w:t>
      </w:r>
      <w:r w:rsidR="00CE3F0D">
        <w:t xml:space="preserve">and increasing New Projects budget to £7,000 (from £5,000) </w:t>
      </w:r>
      <w:r>
        <w:t xml:space="preserve">  </w:t>
      </w:r>
    </w:p>
    <w:p w:rsidR="00015DFE" w:rsidRDefault="00015DFE" w:rsidP="00015DFE">
      <w:pPr>
        <w:tabs>
          <w:tab w:val="left" w:pos="1418"/>
        </w:tabs>
        <w:jc w:val="left"/>
      </w:pPr>
      <w:r>
        <w:tab/>
      </w:r>
      <w:r>
        <w:tab/>
        <w:t xml:space="preserve">   </w:t>
      </w:r>
      <w:proofErr w:type="gramStart"/>
      <w:r>
        <w:t>under</w:t>
      </w:r>
      <w:proofErr w:type="gramEnd"/>
      <w:r>
        <w:t xml:space="preserve"> both headings of Parks &amp; Grounds and Facilities</w:t>
      </w:r>
    </w:p>
    <w:p w:rsidR="00AE5D5B" w:rsidRDefault="00015DFE" w:rsidP="00015DFE">
      <w:pPr>
        <w:tabs>
          <w:tab w:val="left" w:pos="1418"/>
        </w:tabs>
        <w:jc w:val="left"/>
      </w:pPr>
      <w:r>
        <w:tab/>
      </w:r>
      <w:r>
        <w:tab/>
        <w:t xml:space="preserve">   Motion carried</w:t>
      </w:r>
    </w:p>
    <w:p w:rsidR="00CE3F0D" w:rsidRDefault="00CE3F0D" w:rsidP="00AE5D5B">
      <w:pPr>
        <w:tabs>
          <w:tab w:val="left" w:pos="1418"/>
        </w:tabs>
        <w:jc w:val="both"/>
      </w:pPr>
    </w:p>
    <w:p w:rsidR="00CE3F0D" w:rsidRPr="00015DFE" w:rsidRDefault="00015DFE" w:rsidP="00AE5D5B">
      <w:pPr>
        <w:tabs>
          <w:tab w:val="left" w:pos="1418"/>
        </w:tabs>
        <w:jc w:val="both"/>
        <w:rPr>
          <w:b/>
        </w:rPr>
      </w:pPr>
      <w:r w:rsidRPr="00015DFE">
        <w:rPr>
          <w:b/>
        </w:rPr>
        <w:t>Members to discuss grant applications</w:t>
      </w:r>
      <w:r w:rsidR="00167C72" w:rsidRPr="00015DFE">
        <w:rPr>
          <w:b/>
        </w:rPr>
        <w:t xml:space="preserve"> </w:t>
      </w:r>
    </w:p>
    <w:p w:rsidR="00167C72" w:rsidRDefault="00167C72" w:rsidP="00AE5D5B">
      <w:pPr>
        <w:tabs>
          <w:tab w:val="left" w:pos="1418"/>
        </w:tabs>
        <w:jc w:val="both"/>
      </w:pPr>
      <w:r>
        <w:t>Subject to there being sufficient funds collected at the fireworks event:</w:t>
      </w:r>
    </w:p>
    <w:p w:rsidR="00CE3F0D" w:rsidRDefault="00CE3F0D" w:rsidP="00AE5D5B">
      <w:pPr>
        <w:tabs>
          <w:tab w:val="left" w:pos="1418"/>
        </w:tabs>
        <w:jc w:val="both"/>
      </w:pPr>
      <w:r w:rsidRPr="00CE3F0D">
        <w:rPr>
          <w:b/>
        </w:rPr>
        <w:t>Resolved</w:t>
      </w:r>
      <w:r w:rsidR="00015DFE">
        <w:t xml:space="preserve"> </w:t>
      </w:r>
      <w:r w:rsidR="00015DFE">
        <w:tab/>
        <w:t xml:space="preserve">   that </w:t>
      </w:r>
      <w:r>
        <w:t>£100 grant to St Peter’s church Christmas Lunch for Elderly;</w:t>
      </w:r>
      <w:r w:rsidR="00015DFE">
        <w:t xml:space="preserve"> and</w:t>
      </w:r>
    </w:p>
    <w:p w:rsidR="00CE3F0D" w:rsidRDefault="00015DFE" w:rsidP="00AE5D5B">
      <w:pPr>
        <w:tabs>
          <w:tab w:val="left" w:pos="1418"/>
        </w:tabs>
        <w:jc w:val="both"/>
      </w:pPr>
      <w:r w:rsidRPr="00774E8E">
        <w:rPr>
          <w:rStyle w:val="CharacterStyle1"/>
          <w:rFonts w:ascii="Tahoma" w:hAnsi="Tahoma" w:cs="Tahoma"/>
          <w:b/>
          <w:sz w:val="24"/>
        </w:rPr>
        <w:t>14/0</w:t>
      </w:r>
      <w:r>
        <w:rPr>
          <w:rStyle w:val="CharacterStyle1"/>
          <w:rFonts w:ascii="Tahoma" w:hAnsi="Tahoma" w:cs="Tahoma"/>
          <w:b/>
          <w:sz w:val="24"/>
        </w:rPr>
        <w:t>61</w:t>
      </w:r>
      <w:r>
        <w:rPr>
          <w:rStyle w:val="CharacterStyle1"/>
          <w:rFonts w:ascii="Tahoma" w:hAnsi="Tahoma" w:cs="Tahoma"/>
          <w:b/>
          <w:sz w:val="24"/>
        </w:rPr>
        <w:t>2</w:t>
      </w:r>
      <w:r>
        <w:t xml:space="preserve">        </w:t>
      </w:r>
      <w:r w:rsidR="00CE3F0D">
        <w:t xml:space="preserve">£147.25 grant to Swanley </w:t>
      </w:r>
      <w:r>
        <w:t xml:space="preserve">&amp; Hextable </w:t>
      </w:r>
      <w:r w:rsidR="00CE3F0D">
        <w:t>ATC.</w:t>
      </w:r>
    </w:p>
    <w:p w:rsidR="00015DFE" w:rsidRPr="00036F11" w:rsidRDefault="00015DFE" w:rsidP="00AE5D5B">
      <w:pPr>
        <w:tabs>
          <w:tab w:val="left" w:pos="1418"/>
        </w:tabs>
        <w:jc w:val="both"/>
      </w:pPr>
      <w:r>
        <w:tab/>
        <w:t xml:space="preserve">    Motion carried</w:t>
      </w:r>
    </w:p>
    <w:p w:rsidR="00AE5D5B" w:rsidRDefault="00AE5D5B" w:rsidP="003B04EB">
      <w:pPr>
        <w:jc w:val="both"/>
        <w:rPr>
          <w:szCs w:val="28"/>
        </w:rPr>
      </w:pPr>
    </w:p>
    <w:p w:rsidR="00AE5D5B" w:rsidRDefault="00AE5D5B" w:rsidP="003B04EB">
      <w:pPr>
        <w:jc w:val="both"/>
        <w:rPr>
          <w:szCs w:val="28"/>
        </w:rPr>
      </w:pPr>
    </w:p>
    <w:p w:rsidR="003B04EB" w:rsidRDefault="003B04EB" w:rsidP="003B04EB">
      <w:pPr>
        <w:jc w:val="both"/>
        <w:rPr>
          <w:szCs w:val="28"/>
        </w:rPr>
      </w:pPr>
      <w:r w:rsidRPr="0058181D">
        <w:rPr>
          <w:szCs w:val="28"/>
        </w:rPr>
        <w:t xml:space="preserve">The meeting closed at </w:t>
      </w:r>
      <w:r w:rsidR="00CE3F0D">
        <w:rPr>
          <w:szCs w:val="28"/>
        </w:rPr>
        <w:t>6</w:t>
      </w:r>
      <w:r w:rsidRPr="0058181D">
        <w:rPr>
          <w:szCs w:val="28"/>
        </w:rPr>
        <w:t>pm</w:t>
      </w:r>
    </w:p>
    <w:p w:rsidR="00015DFE" w:rsidRPr="0058181D" w:rsidRDefault="00015DFE" w:rsidP="003B04EB">
      <w:pPr>
        <w:jc w:val="both"/>
        <w:rPr>
          <w:szCs w:val="28"/>
        </w:rPr>
      </w:pPr>
    </w:p>
    <w:p w:rsidR="003B04EB" w:rsidRDefault="003B04EB" w:rsidP="003B04EB">
      <w:pPr>
        <w:jc w:val="both"/>
        <w:rPr>
          <w:b/>
          <w:szCs w:val="28"/>
        </w:rPr>
      </w:pPr>
      <w:r w:rsidRPr="0058181D">
        <w:rPr>
          <w:b/>
          <w:szCs w:val="28"/>
        </w:rPr>
        <w:t>Chairman</w:t>
      </w:r>
    </w:p>
    <w:p w:rsidR="00015DFE" w:rsidRDefault="00015DFE" w:rsidP="003B04EB">
      <w:pPr>
        <w:jc w:val="both"/>
        <w:rPr>
          <w:b/>
          <w:szCs w:val="28"/>
        </w:rPr>
      </w:pPr>
    </w:p>
    <w:p w:rsidR="00015DFE" w:rsidRDefault="00015DFE" w:rsidP="003B04EB">
      <w:pPr>
        <w:jc w:val="both"/>
        <w:rPr>
          <w:b/>
          <w:szCs w:val="28"/>
        </w:rPr>
      </w:pPr>
    </w:p>
    <w:p w:rsidR="00015DFE" w:rsidRDefault="00015DFE" w:rsidP="003B04EB">
      <w:pPr>
        <w:jc w:val="both"/>
        <w:rPr>
          <w:b/>
          <w:szCs w:val="28"/>
        </w:rPr>
      </w:pPr>
    </w:p>
    <w:p w:rsidR="00015DFE" w:rsidRDefault="00015DFE" w:rsidP="003B04EB">
      <w:pPr>
        <w:jc w:val="both"/>
        <w:rPr>
          <w:b/>
          <w:szCs w:val="28"/>
        </w:rPr>
      </w:pPr>
    </w:p>
    <w:p w:rsidR="00015DFE" w:rsidRDefault="00015DFE" w:rsidP="003B04EB">
      <w:pPr>
        <w:jc w:val="both"/>
        <w:rPr>
          <w:b/>
          <w:szCs w:val="28"/>
        </w:rPr>
      </w:pPr>
    </w:p>
    <w:p w:rsidR="00015DFE" w:rsidRDefault="00015DFE" w:rsidP="003B04EB">
      <w:pPr>
        <w:jc w:val="both"/>
        <w:rPr>
          <w:b/>
          <w:szCs w:val="28"/>
        </w:rPr>
      </w:pPr>
    </w:p>
    <w:p w:rsidR="00015DFE" w:rsidRDefault="00015DFE" w:rsidP="003B04EB">
      <w:pPr>
        <w:jc w:val="both"/>
        <w:rPr>
          <w:b/>
          <w:szCs w:val="28"/>
        </w:rPr>
      </w:pPr>
    </w:p>
    <w:p w:rsidR="00015DFE" w:rsidRDefault="00015DFE" w:rsidP="003B04EB">
      <w:pPr>
        <w:jc w:val="both"/>
        <w:rPr>
          <w:b/>
          <w:szCs w:val="28"/>
        </w:rPr>
      </w:pPr>
    </w:p>
    <w:p w:rsidR="00015DFE" w:rsidRDefault="00015DFE" w:rsidP="00015DFE">
      <w:pPr>
        <w:tabs>
          <w:tab w:val="left" w:pos="1701"/>
        </w:tabs>
        <w:ind w:left="1695" w:hanging="1695"/>
        <w:jc w:val="center"/>
      </w:pPr>
      <w:r>
        <w:rPr>
          <w:b/>
        </w:rPr>
        <w:t>333</w:t>
      </w:r>
      <w:bookmarkStart w:id="0" w:name="_GoBack"/>
      <w:bookmarkEnd w:id="0"/>
    </w:p>
    <w:p w:rsidR="00015DFE" w:rsidRPr="0058181D" w:rsidRDefault="00015DFE" w:rsidP="003B04EB">
      <w:pPr>
        <w:jc w:val="both"/>
        <w:rPr>
          <w:b/>
          <w:szCs w:val="28"/>
        </w:rPr>
      </w:pPr>
    </w:p>
    <w:sectPr w:rsidR="00015DFE" w:rsidRPr="0058181D" w:rsidSect="001F721E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EB"/>
    <w:rsid w:val="00015074"/>
    <w:rsid w:val="00015DFE"/>
    <w:rsid w:val="00036F11"/>
    <w:rsid w:val="000B3322"/>
    <w:rsid w:val="000E1AC7"/>
    <w:rsid w:val="00167C72"/>
    <w:rsid w:val="001B0BF9"/>
    <w:rsid w:val="001D09AC"/>
    <w:rsid w:val="001F721E"/>
    <w:rsid w:val="002E5154"/>
    <w:rsid w:val="003B04EB"/>
    <w:rsid w:val="004A03D4"/>
    <w:rsid w:val="00530D48"/>
    <w:rsid w:val="005C7C48"/>
    <w:rsid w:val="00774E8E"/>
    <w:rsid w:val="008552B2"/>
    <w:rsid w:val="009E7282"/>
    <w:rsid w:val="00AA4077"/>
    <w:rsid w:val="00AE5D5B"/>
    <w:rsid w:val="00B22B87"/>
    <w:rsid w:val="00C50D85"/>
    <w:rsid w:val="00C87798"/>
    <w:rsid w:val="00CE3F0D"/>
    <w:rsid w:val="00D15308"/>
    <w:rsid w:val="00E4421F"/>
    <w:rsid w:val="00EA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C431BA-54CD-4C1B-9114-141E2613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2722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</cp:lastModifiedBy>
  <cp:revision>2</cp:revision>
  <dcterms:created xsi:type="dcterms:W3CDTF">2014-11-24T11:27:00Z</dcterms:created>
  <dcterms:modified xsi:type="dcterms:W3CDTF">2014-11-24T11:27:00Z</dcterms:modified>
</cp:coreProperties>
</file>