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4B6EBF" w14:textId="77777777" w:rsidR="003B04EB" w:rsidRDefault="003B04EB" w:rsidP="003B04EB">
      <w:pPr>
        <w:jc w:val="center"/>
        <w:rPr>
          <w:color w:val="008000"/>
          <w:sz w:val="36"/>
        </w:rPr>
      </w:pPr>
      <w:bookmarkStart w:id="0" w:name="_GoBack"/>
      <w:bookmarkEnd w:id="0"/>
      <w:r>
        <w:rPr>
          <w:color w:val="008000"/>
          <w:sz w:val="36"/>
        </w:rPr>
        <w:t>Hextable Parish Council</w:t>
      </w:r>
    </w:p>
    <w:p w14:paraId="08E45514" w14:textId="77777777" w:rsidR="003B04EB" w:rsidRDefault="003B04EB" w:rsidP="003B04EB">
      <w:pPr>
        <w:jc w:val="center"/>
        <w:rPr>
          <w:color w:val="008000"/>
          <w:sz w:val="20"/>
        </w:rPr>
      </w:pPr>
    </w:p>
    <w:p w14:paraId="3AA0A2E1" w14:textId="39B5A86E" w:rsidR="003B04EB" w:rsidRDefault="003B04EB" w:rsidP="003B04EB">
      <w:pPr>
        <w:jc w:val="both"/>
        <w:rPr>
          <w:color w:val="008000"/>
          <w:sz w:val="30"/>
          <w:szCs w:val="30"/>
        </w:rPr>
      </w:pPr>
      <w:r>
        <w:rPr>
          <w:color w:val="008000"/>
          <w:sz w:val="30"/>
          <w:szCs w:val="30"/>
        </w:rPr>
        <w:t xml:space="preserve">Minutes of Hextable Parish Council Audit &amp; Finance Committee held </w:t>
      </w:r>
      <w:r w:rsidR="00665025">
        <w:rPr>
          <w:color w:val="008000"/>
          <w:sz w:val="30"/>
          <w:szCs w:val="30"/>
        </w:rPr>
        <w:t xml:space="preserve">on </w:t>
      </w:r>
      <w:r w:rsidR="00300505">
        <w:rPr>
          <w:color w:val="008000"/>
          <w:sz w:val="30"/>
          <w:szCs w:val="30"/>
        </w:rPr>
        <w:t>24</w:t>
      </w:r>
      <w:r w:rsidR="00300505" w:rsidRPr="00300505">
        <w:rPr>
          <w:color w:val="008000"/>
          <w:sz w:val="30"/>
          <w:szCs w:val="30"/>
          <w:vertAlign w:val="superscript"/>
        </w:rPr>
        <w:t>th</w:t>
      </w:r>
      <w:r w:rsidR="00300505">
        <w:rPr>
          <w:color w:val="008000"/>
          <w:sz w:val="30"/>
          <w:szCs w:val="30"/>
        </w:rPr>
        <w:t xml:space="preserve"> June</w:t>
      </w:r>
      <w:r w:rsidR="009B0F80">
        <w:rPr>
          <w:color w:val="008000"/>
          <w:sz w:val="30"/>
          <w:szCs w:val="30"/>
        </w:rPr>
        <w:t xml:space="preserve"> 2019</w:t>
      </w:r>
      <w:r w:rsidR="00665025">
        <w:rPr>
          <w:color w:val="008000"/>
          <w:sz w:val="30"/>
          <w:szCs w:val="30"/>
        </w:rPr>
        <w:t xml:space="preserve"> at </w:t>
      </w:r>
      <w:r w:rsidR="00300505">
        <w:rPr>
          <w:color w:val="008000"/>
          <w:sz w:val="30"/>
          <w:szCs w:val="30"/>
        </w:rPr>
        <w:t>6.30pm</w:t>
      </w:r>
      <w:r w:rsidR="00CE3F0D">
        <w:rPr>
          <w:color w:val="008000"/>
          <w:sz w:val="30"/>
          <w:szCs w:val="30"/>
        </w:rPr>
        <w:t xml:space="preserve">, </w:t>
      </w:r>
      <w:r w:rsidR="0093364E">
        <w:rPr>
          <w:color w:val="008000"/>
          <w:sz w:val="30"/>
          <w:szCs w:val="30"/>
        </w:rPr>
        <w:t>in the Parish Office</w:t>
      </w:r>
      <w:r>
        <w:rPr>
          <w:color w:val="008000"/>
          <w:sz w:val="30"/>
          <w:szCs w:val="30"/>
        </w:rPr>
        <w:t>, College Road, Hextable.</w:t>
      </w:r>
    </w:p>
    <w:p w14:paraId="3F955792" w14:textId="77777777" w:rsidR="009D056F" w:rsidRDefault="009D056F" w:rsidP="003B04EB">
      <w:pPr>
        <w:jc w:val="both"/>
        <w:rPr>
          <w:color w:val="008000"/>
          <w:sz w:val="30"/>
          <w:szCs w:val="30"/>
        </w:rPr>
      </w:pPr>
    </w:p>
    <w:p w14:paraId="5F4D60F7" w14:textId="77777777" w:rsidR="003B04EB" w:rsidRDefault="00AA4DE7" w:rsidP="003B04EB">
      <w:pPr>
        <w:jc w:val="both"/>
      </w:pPr>
      <w:r>
        <w:rPr>
          <w:noProof/>
          <w:lang w:eastAsia="en-GB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39631B94" wp14:editId="2A25D7BB">
                <wp:simplePos x="0" y="0"/>
                <wp:positionH relativeFrom="column">
                  <wp:posOffset>9525</wp:posOffset>
                </wp:positionH>
                <wp:positionV relativeFrom="paragraph">
                  <wp:posOffset>107314</wp:posOffset>
                </wp:positionV>
                <wp:extent cx="5867400" cy="0"/>
                <wp:effectExtent l="0" t="0" r="19050" b="1905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7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748A1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.75pt;margin-top:8.45pt;width:462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2a+HgIAADsEAAAOAAAAZHJzL2Uyb0RvYy54bWysU02P2jAQvVfqf7B8hyQ0s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"/>
            </w:pict>
          </mc:Fallback>
        </mc:AlternateContent>
      </w:r>
    </w:p>
    <w:p w14:paraId="368DD745" w14:textId="77777777" w:rsidR="003B04EB" w:rsidRPr="00D215F8" w:rsidRDefault="003B04EB" w:rsidP="003B04EB">
      <w:pPr>
        <w:pStyle w:val="style2cxspmiddle"/>
        <w:widowControl w:val="0"/>
        <w:spacing w:before="0" w:beforeAutospacing="0" w:after="12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</w:pPr>
      <w:r w:rsidRPr="00D215F8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>PRESENT</w:t>
      </w:r>
    </w:p>
    <w:p w14:paraId="7A884F59" w14:textId="77777777" w:rsidR="003B04EB" w:rsidRPr="00D215F8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2"/>
          <w:szCs w:val="22"/>
          <w:lang w:val="en-GB"/>
        </w:rPr>
      </w:pP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>In the Chair</w:t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="00CF56E0"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Councillor </w:t>
      </w:r>
      <w:r w:rsidRPr="00D215F8">
        <w:rPr>
          <w:rFonts w:ascii="Tahoma" w:hAnsi="Tahoma" w:cs="Tahoma"/>
          <w:sz w:val="22"/>
          <w:szCs w:val="22"/>
          <w:lang w:val="en-GB"/>
        </w:rPr>
        <w:t>D Kitchener</w:t>
      </w:r>
    </w:p>
    <w:p w14:paraId="5A590F01" w14:textId="77777777" w:rsidR="003B04EB" w:rsidRPr="00D215F8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16"/>
          <w:szCs w:val="16"/>
          <w:lang w:val="en-GB"/>
        </w:rPr>
      </w:pPr>
    </w:p>
    <w:p w14:paraId="3E126076" w14:textId="76280957" w:rsidR="00A81D74" w:rsidRPr="00D215F8" w:rsidRDefault="003B04EB" w:rsidP="009E2C06">
      <w:pPr>
        <w:pStyle w:val="style2cxspmiddle"/>
        <w:widowControl w:val="0"/>
        <w:spacing w:before="0" w:beforeAutospacing="0" w:after="0" w:afterAutospacing="0" w:line="283" w:lineRule="auto"/>
        <w:ind w:left="2160" w:right="-45" w:hanging="2160"/>
        <w:contextualSpacing/>
        <w:jc w:val="both"/>
        <w:rPr>
          <w:rFonts w:ascii="Tahoma" w:hAnsi="Tahoma" w:cs="Tahoma"/>
          <w:sz w:val="22"/>
          <w:szCs w:val="22"/>
        </w:rPr>
      </w:pP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>Committee Members</w:t>
      </w:r>
      <w:r w:rsidR="00EA0F46" w:rsidRPr="00D215F8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 Present:</w:t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="00CE0E5C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="00931847" w:rsidRPr="00D215F8">
        <w:rPr>
          <w:rFonts w:ascii="Tahoma" w:hAnsi="Tahoma" w:cs="Tahoma"/>
          <w:sz w:val="22"/>
          <w:szCs w:val="22"/>
          <w:lang w:val="en-GB"/>
        </w:rPr>
        <w:t>Cllr</w:t>
      </w:r>
      <w:r w:rsidR="00A81D74" w:rsidRPr="00D215F8">
        <w:rPr>
          <w:rFonts w:ascii="Tahoma" w:hAnsi="Tahoma" w:cs="Tahoma"/>
          <w:sz w:val="22"/>
          <w:szCs w:val="22"/>
          <w:lang w:val="en-GB"/>
        </w:rPr>
        <w:t>s</w:t>
      </w:r>
      <w:r w:rsidR="00931847" w:rsidRPr="00D215F8">
        <w:rPr>
          <w:rFonts w:ascii="Tahoma" w:hAnsi="Tahoma" w:cs="Tahoma"/>
          <w:sz w:val="22"/>
          <w:szCs w:val="22"/>
          <w:lang w:val="en-GB"/>
        </w:rPr>
        <w:t xml:space="preserve"> </w:t>
      </w:r>
      <w:r w:rsidR="00300505">
        <w:rPr>
          <w:rStyle w:val="CharacterStyle1"/>
          <w:rFonts w:ascii="Tahoma" w:hAnsi="Tahoma" w:cs="Tahoma"/>
          <w:sz w:val="22"/>
          <w:szCs w:val="22"/>
        </w:rPr>
        <w:t>L Young</w:t>
      </w:r>
      <w:r w:rsidR="00CE0E5C">
        <w:rPr>
          <w:rStyle w:val="CharacterStyle1"/>
          <w:rFonts w:ascii="Tahoma" w:hAnsi="Tahoma" w:cs="Tahoma"/>
          <w:sz w:val="22"/>
          <w:szCs w:val="22"/>
        </w:rPr>
        <w:t>,</w:t>
      </w:r>
      <w:r w:rsidR="0061574D" w:rsidRPr="00D215F8">
        <w:rPr>
          <w:rStyle w:val="CharacterStyle1"/>
          <w:rFonts w:ascii="Tahoma" w:hAnsi="Tahoma" w:cs="Tahoma"/>
          <w:sz w:val="22"/>
          <w:szCs w:val="22"/>
        </w:rPr>
        <w:t xml:space="preserve"> </w:t>
      </w:r>
      <w:r w:rsidR="00300505">
        <w:rPr>
          <w:rFonts w:ascii="Tahoma" w:hAnsi="Tahoma" w:cs="Tahoma"/>
          <w:sz w:val="22"/>
          <w:szCs w:val="22"/>
        </w:rPr>
        <w:t>A Proudlove</w:t>
      </w:r>
      <w:r w:rsidR="00B57FD9">
        <w:rPr>
          <w:rFonts w:ascii="Tahoma" w:hAnsi="Tahoma" w:cs="Tahoma"/>
          <w:sz w:val="22"/>
          <w:szCs w:val="22"/>
        </w:rPr>
        <w:t xml:space="preserve"> &amp; </w:t>
      </w:r>
      <w:r w:rsidR="00300505">
        <w:rPr>
          <w:rStyle w:val="CharacterStyle1"/>
          <w:rFonts w:ascii="Tahoma" w:hAnsi="Tahoma" w:cs="Tahoma"/>
          <w:sz w:val="22"/>
          <w:szCs w:val="22"/>
        </w:rPr>
        <w:t>P Malone</w:t>
      </w:r>
    </w:p>
    <w:p w14:paraId="620B5213" w14:textId="77777777" w:rsidR="003B04EB" w:rsidRPr="00D215F8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16"/>
          <w:szCs w:val="16"/>
          <w:lang w:val="en-GB"/>
        </w:rPr>
      </w:pPr>
    </w:p>
    <w:p w14:paraId="4E117902" w14:textId="52C30005" w:rsidR="00A81D74" w:rsidRPr="00D215F8" w:rsidRDefault="00665025" w:rsidP="00665025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2"/>
          <w:szCs w:val="22"/>
          <w:lang w:val="en-GB"/>
        </w:rPr>
      </w:pP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>In Attendance:</w:t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  <w:t>Cllr</w:t>
      </w:r>
      <w:r w:rsidR="00300505">
        <w:rPr>
          <w:rStyle w:val="CharacterStyle1"/>
          <w:rFonts w:ascii="Tahoma" w:hAnsi="Tahoma" w:cs="Tahoma"/>
          <w:sz w:val="22"/>
          <w:szCs w:val="22"/>
          <w:lang w:val="en-GB"/>
        </w:rPr>
        <w:t>s</w:t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 </w:t>
      </w:r>
      <w:r w:rsidR="00A81D74" w:rsidRPr="00D215F8">
        <w:rPr>
          <w:rStyle w:val="CharacterStyle1"/>
          <w:rFonts w:ascii="Tahoma" w:hAnsi="Tahoma" w:cs="Tahoma"/>
          <w:sz w:val="22"/>
          <w:szCs w:val="22"/>
          <w:lang w:val="en-GB"/>
        </w:rPr>
        <w:t>E Kattenhorn</w:t>
      </w:r>
      <w:r w:rsidR="00300505">
        <w:rPr>
          <w:rStyle w:val="CharacterStyle1"/>
          <w:rFonts w:ascii="Tahoma" w:hAnsi="Tahoma" w:cs="Tahoma"/>
          <w:sz w:val="22"/>
          <w:szCs w:val="22"/>
          <w:lang w:val="en-GB"/>
        </w:rPr>
        <w:t>, L Gaskin &amp; C Proudlove</w:t>
      </w:r>
      <w:r w:rsidR="00546DC9" w:rsidRPr="00D215F8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 </w:t>
      </w:r>
    </w:p>
    <w:p w14:paraId="0F5C11E7" w14:textId="19CDE9D2" w:rsidR="0061574D" w:rsidRPr="00D215F8" w:rsidRDefault="003B04EB" w:rsidP="009E6052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Fonts w:ascii="Tahoma" w:hAnsi="Tahoma" w:cs="Tahoma"/>
          <w:sz w:val="22"/>
          <w:szCs w:val="22"/>
          <w:lang w:val="en-GB"/>
        </w:rPr>
      </w:pP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="00546DC9"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="00546DC9"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</w:p>
    <w:p w14:paraId="5A278C08" w14:textId="6E36FFD8" w:rsidR="003B04EB" w:rsidRPr="00D215F8" w:rsidRDefault="003B04EB" w:rsidP="00EA0F46">
      <w:pPr>
        <w:jc w:val="both"/>
        <w:rPr>
          <w:rStyle w:val="CharacterStyle1"/>
          <w:rFonts w:ascii="Tahoma" w:hAnsi="Tahoma" w:cs="Tahoma"/>
          <w:sz w:val="22"/>
          <w:szCs w:val="22"/>
          <w:highlight w:val="yellow"/>
        </w:rPr>
      </w:pPr>
      <w:r w:rsidRPr="00D215F8">
        <w:rPr>
          <w:b/>
          <w:sz w:val="22"/>
          <w:szCs w:val="22"/>
        </w:rPr>
        <w:t>APOLOGIES FOR ABSENCE</w:t>
      </w:r>
      <w:r w:rsidR="00EA0F46" w:rsidRPr="00D215F8">
        <w:rPr>
          <w:b/>
          <w:sz w:val="22"/>
          <w:szCs w:val="22"/>
        </w:rPr>
        <w:t>:</w:t>
      </w:r>
      <w:r w:rsidR="00AA4DE7" w:rsidRPr="00D215F8">
        <w:rPr>
          <w:b/>
          <w:sz w:val="22"/>
          <w:szCs w:val="22"/>
        </w:rPr>
        <w:t xml:space="preserve"> </w:t>
      </w:r>
      <w:r w:rsidR="00AA4DE7" w:rsidRPr="00D215F8">
        <w:rPr>
          <w:b/>
          <w:sz w:val="22"/>
          <w:szCs w:val="22"/>
        </w:rPr>
        <w:tab/>
      </w:r>
      <w:r w:rsidR="009E2C06" w:rsidRPr="00D215F8">
        <w:rPr>
          <w:rStyle w:val="CharacterStyle1"/>
          <w:rFonts w:ascii="Tahoma" w:hAnsi="Tahoma" w:cs="Tahoma"/>
          <w:sz w:val="22"/>
          <w:szCs w:val="22"/>
        </w:rPr>
        <w:t xml:space="preserve">Cllr </w:t>
      </w:r>
      <w:r w:rsidR="00300505" w:rsidRPr="00D215F8">
        <w:rPr>
          <w:sz w:val="22"/>
          <w:szCs w:val="22"/>
        </w:rPr>
        <w:t>W Stoneham</w:t>
      </w:r>
    </w:p>
    <w:p w14:paraId="3A33E2D4" w14:textId="77777777" w:rsidR="003B04EB" w:rsidRPr="00D215F8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left="1440" w:right="-45" w:firstLine="720"/>
        <w:contextualSpacing/>
        <w:jc w:val="both"/>
        <w:rPr>
          <w:rStyle w:val="CharacterStyle1"/>
          <w:rFonts w:ascii="Tahoma" w:hAnsi="Tahoma" w:cs="Tahoma"/>
          <w:sz w:val="16"/>
          <w:szCs w:val="16"/>
          <w:lang w:val="en-GB"/>
        </w:rPr>
      </w:pPr>
    </w:p>
    <w:p w14:paraId="7391A346" w14:textId="77777777" w:rsidR="003B04EB" w:rsidRPr="00D215F8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2"/>
          <w:szCs w:val="22"/>
          <w:lang w:val="en-GB"/>
        </w:rPr>
      </w:pPr>
      <w:r w:rsidRPr="00D215F8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>DECLARATIONS OF INTEREST</w:t>
      </w:r>
      <w:r w:rsidR="00EA0F46" w:rsidRPr="00D215F8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>:</w:t>
      </w:r>
      <w:r w:rsidR="00EA0F46" w:rsidRPr="00D215F8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ab/>
      </w:r>
      <w:r w:rsidR="00D63106" w:rsidRPr="00D215F8">
        <w:rPr>
          <w:rStyle w:val="CharacterStyle1"/>
          <w:rFonts w:ascii="Tahoma" w:hAnsi="Tahoma" w:cs="Tahoma"/>
          <w:sz w:val="22"/>
          <w:szCs w:val="22"/>
          <w:lang w:val="en-GB"/>
        </w:rPr>
        <w:t>None</w:t>
      </w:r>
    </w:p>
    <w:p w14:paraId="3531A07A" w14:textId="77777777" w:rsidR="0061574D" w:rsidRPr="00D0571F" w:rsidRDefault="0061574D" w:rsidP="003B04EB">
      <w:pPr>
        <w:jc w:val="both"/>
        <w:rPr>
          <w:b/>
          <w:sz w:val="16"/>
          <w:szCs w:val="16"/>
        </w:rPr>
      </w:pPr>
    </w:p>
    <w:p w14:paraId="4BE63F76" w14:textId="77777777" w:rsidR="003B04EB" w:rsidRPr="007F522A" w:rsidRDefault="008552B2" w:rsidP="003B04EB">
      <w:pPr>
        <w:jc w:val="both"/>
        <w:rPr>
          <w:b/>
          <w:sz w:val="22"/>
          <w:szCs w:val="22"/>
        </w:rPr>
      </w:pPr>
      <w:r w:rsidRPr="007F522A">
        <w:rPr>
          <w:b/>
          <w:sz w:val="22"/>
          <w:szCs w:val="22"/>
        </w:rPr>
        <w:t>Members</w:t>
      </w:r>
      <w:r w:rsidR="000E1AC7" w:rsidRPr="007F522A">
        <w:rPr>
          <w:b/>
          <w:sz w:val="22"/>
          <w:szCs w:val="22"/>
        </w:rPr>
        <w:t>’</w:t>
      </w:r>
      <w:r w:rsidRPr="007F522A">
        <w:rPr>
          <w:b/>
          <w:sz w:val="22"/>
          <w:szCs w:val="22"/>
        </w:rPr>
        <w:t xml:space="preserve"> </w:t>
      </w:r>
      <w:r w:rsidR="00610A58" w:rsidRPr="007F522A">
        <w:rPr>
          <w:b/>
          <w:sz w:val="22"/>
          <w:szCs w:val="22"/>
        </w:rPr>
        <w:t xml:space="preserve">to review the </w:t>
      </w:r>
      <w:r w:rsidR="00931847" w:rsidRPr="007F522A">
        <w:rPr>
          <w:b/>
          <w:sz w:val="22"/>
          <w:szCs w:val="22"/>
        </w:rPr>
        <w:t>quarterly budget report and current budget position</w:t>
      </w:r>
    </w:p>
    <w:p w14:paraId="398FB05B" w14:textId="45F2BBDD" w:rsidR="0063169C" w:rsidRPr="007F522A" w:rsidRDefault="00931847" w:rsidP="00546DC9">
      <w:pPr>
        <w:tabs>
          <w:tab w:val="left" w:pos="1701"/>
        </w:tabs>
        <w:jc w:val="both"/>
        <w:rPr>
          <w:sz w:val="22"/>
          <w:szCs w:val="22"/>
        </w:rPr>
      </w:pPr>
      <w:r w:rsidRPr="007F522A">
        <w:rPr>
          <w:sz w:val="22"/>
          <w:szCs w:val="22"/>
        </w:rPr>
        <w:t>Noted</w:t>
      </w:r>
      <w:r w:rsidR="00D63106" w:rsidRPr="007F522A">
        <w:rPr>
          <w:sz w:val="22"/>
          <w:szCs w:val="22"/>
        </w:rPr>
        <w:t xml:space="preserve"> </w:t>
      </w:r>
      <w:r w:rsidR="007E59CC" w:rsidRPr="007F522A">
        <w:rPr>
          <w:sz w:val="22"/>
          <w:szCs w:val="22"/>
        </w:rPr>
        <w:t>financial position for Qtr</w:t>
      </w:r>
      <w:r w:rsidR="00770D25">
        <w:rPr>
          <w:sz w:val="22"/>
          <w:szCs w:val="22"/>
        </w:rPr>
        <w:t>4</w:t>
      </w:r>
      <w:r w:rsidR="007E59CC" w:rsidRPr="007F522A">
        <w:rPr>
          <w:sz w:val="22"/>
          <w:szCs w:val="22"/>
        </w:rPr>
        <w:t>.</w:t>
      </w:r>
      <w:r w:rsidR="00C82368">
        <w:rPr>
          <w:sz w:val="22"/>
          <w:szCs w:val="22"/>
        </w:rPr>
        <w:t xml:space="preserve"> </w:t>
      </w:r>
      <w:r w:rsidR="00770D25">
        <w:rPr>
          <w:sz w:val="22"/>
          <w:szCs w:val="22"/>
        </w:rPr>
        <w:t>Significant variances were noted. Agreed to discuss financial support for the Howard Venue at the next Audit &amp; Finance Meeting</w:t>
      </w:r>
    </w:p>
    <w:p w14:paraId="2FC52D8D" w14:textId="3A715004" w:rsidR="00546DC9" w:rsidRPr="00D215F8" w:rsidRDefault="00546DC9" w:rsidP="00546DC9">
      <w:pPr>
        <w:tabs>
          <w:tab w:val="left" w:pos="1701"/>
        </w:tabs>
        <w:jc w:val="both"/>
        <w:rPr>
          <w:rStyle w:val="CharacterStyle1"/>
          <w:rFonts w:ascii="Tahoma" w:hAnsi="Tahoma" w:cs="Tahoma"/>
          <w:sz w:val="16"/>
          <w:szCs w:val="16"/>
        </w:rPr>
      </w:pPr>
    </w:p>
    <w:p w14:paraId="764E43E0" w14:textId="138B799D" w:rsidR="003B04EB" w:rsidRPr="007F522A" w:rsidRDefault="003B04EB" w:rsidP="003B04EB">
      <w:pPr>
        <w:pStyle w:val="ListParagraph"/>
        <w:ind w:left="0"/>
        <w:contextualSpacing/>
        <w:jc w:val="left"/>
        <w:rPr>
          <w:sz w:val="22"/>
          <w:szCs w:val="22"/>
        </w:rPr>
      </w:pPr>
      <w:r w:rsidRPr="007F522A">
        <w:rPr>
          <w:b/>
          <w:sz w:val="22"/>
          <w:szCs w:val="22"/>
        </w:rPr>
        <w:t>Members</w:t>
      </w:r>
      <w:r w:rsidR="0070054A" w:rsidRPr="007F522A">
        <w:rPr>
          <w:b/>
          <w:sz w:val="22"/>
          <w:szCs w:val="22"/>
        </w:rPr>
        <w:t xml:space="preserve"> to</w:t>
      </w:r>
      <w:r w:rsidR="00CE3F0D" w:rsidRPr="007F522A">
        <w:rPr>
          <w:b/>
          <w:sz w:val="22"/>
          <w:szCs w:val="22"/>
        </w:rPr>
        <w:t xml:space="preserve"> </w:t>
      </w:r>
      <w:r w:rsidR="00D63106" w:rsidRPr="007F522A">
        <w:rPr>
          <w:b/>
          <w:sz w:val="22"/>
          <w:szCs w:val="22"/>
        </w:rPr>
        <w:t xml:space="preserve">review </w:t>
      </w:r>
      <w:r w:rsidR="00AD657C">
        <w:rPr>
          <w:b/>
          <w:sz w:val="22"/>
          <w:szCs w:val="22"/>
        </w:rPr>
        <w:t xml:space="preserve">the allocation of reserves from the </w:t>
      </w:r>
      <w:proofErr w:type="gramStart"/>
      <w:r w:rsidR="00AD657C">
        <w:rPr>
          <w:b/>
          <w:sz w:val="22"/>
          <w:szCs w:val="22"/>
        </w:rPr>
        <w:t>2018/19 year</w:t>
      </w:r>
      <w:proofErr w:type="gramEnd"/>
      <w:r w:rsidR="00AD657C">
        <w:rPr>
          <w:b/>
          <w:sz w:val="22"/>
          <w:szCs w:val="22"/>
        </w:rPr>
        <w:t xml:space="preserve"> end </w:t>
      </w:r>
    </w:p>
    <w:p w14:paraId="763BB511" w14:textId="0BDC9658" w:rsidR="00AD657C" w:rsidRPr="00AD657C" w:rsidRDefault="00AD657C" w:rsidP="00AD657C">
      <w:pPr>
        <w:jc w:val="left"/>
        <w:rPr>
          <w:rStyle w:val="CharacterStyle1"/>
          <w:rFonts w:ascii="Tahoma" w:hAnsi="Tahoma" w:cs="Tahoma"/>
          <w:b/>
          <w:bCs w:val="0"/>
          <w:sz w:val="22"/>
          <w:szCs w:val="22"/>
        </w:rPr>
      </w:pPr>
      <w:r>
        <w:rPr>
          <w:b/>
          <w:bCs w:val="0"/>
          <w:sz w:val="22"/>
          <w:szCs w:val="22"/>
        </w:rPr>
        <w:t xml:space="preserve">Resolved </w:t>
      </w:r>
      <w:r>
        <w:rPr>
          <w:b/>
          <w:bCs w:val="0"/>
          <w:sz w:val="22"/>
          <w:szCs w:val="22"/>
        </w:rPr>
        <w:tab/>
      </w:r>
      <w:r w:rsidRPr="00AD657C">
        <w:rPr>
          <w:sz w:val="22"/>
          <w:szCs w:val="22"/>
        </w:rPr>
        <w:t>that</w:t>
      </w:r>
      <w:r>
        <w:rPr>
          <w:rStyle w:val="CharacterStyle1"/>
          <w:rFonts w:ascii="Tahoma" w:hAnsi="Tahoma" w:cs="Tahoma"/>
          <w:b/>
          <w:bCs w:val="0"/>
          <w:sz w:val="22"/>
        </w:rPr>
        <w:t xml:space="preserve"> </w:t>
      </w:r>
      <w:r w:rsidRPr="00AD657C">
        <w:rPr>
          <w:rStyle w:val="CharacterStyle1"/>
          <w:rFonts w:ascii="Tahoma" w:hAnsi="Tahoma" w:cs="Tahoma"/>
          <w:sz w:val="22"/>
        </w:rPr>
        <w:t>£25,000</w:t>
      </w:r>
      <w:r>
        <w:rPr>
          <w:rStyle w:val="CharacterStyle1"/>
          <w:rFonts w:ascii="Tahoma" w:hAnsi="Tahoma" w:cs="Tahoma"/>
          <w:b/>
          <w:bCs w:val="0"/>
          <w:sz w:val="22"/>
          <w:szCs w:val="22"/>
        </w:rPr>
        <w:t xml:space="preserve"> </w:t>
      </w:r>
      <w:r w:rsidRPr="00AD657C">
        <w:rPr>
          <w:rStyle w:val="CharacterStyle1"/>
          <w:rFonts w:ascii="Tahoma" w:hAnsi="Tahoma" w:cs="Tahoma"/>
          <w:sz w:val="22"/>
          <w:szCs w:val="22"/>
        </w:rPr>
        <w:t>be transferred to the reserves account</w:t>
      </w:r>
      <w:r>
        <w:rPr>
          <w:rStyle w:val="CharacterStyle1"/>
          <w:rFonts w:ascii="Tahoma" w:hAnsi="Tahoma" w:cs="Tahoma"/>
          <w:b/>
          <w:bCs w:val="0"/>
          <w:sz w:val="22"/>
          <w:szCs w:val="22"/>
        </w:rPr>
        <w:t xml:space="preserve">, </w:t>
      </w:r>
      <w:r w:rsidRPr="00AD657C">
        <w:rPr>
          <w:rStyle w:val="CharacterStyle1"/>
          <w:rFonts w:ascii="Tahoma" w:hAnsi="Tahoma" w:cs="Tahoma"/>
          <w:sz w:val="22"/>
          <w:szCs w:val="22"/>
        </w:rPr>
        <w:t xml:space="preserve">unallocated </w:t>
      </w:r>
    </w:p>
    <w:p w14:paraId="03B009D3" w14:textId="77777777" w:rsidR="00AD657C" w:rsidRDefault="00AD657C" w:rsidP="00AD657C">
      <w:pPr>
        <w:jc w:val="both"/>
        <w:rPr>
          <w:rStyle w:val="CharacterStyle1"/>
          <w:rFonts w:ascii="Tahoma" w:hAnsi="Tahoma" w:cs="Tahoma"/>
          <w:sz w:val="22"/>
          <w:szCs w:val="22"/>
        </w:rPr>
      </w:pPr>
      <w:r w:rsidRPr="00AD657C">
        <w:rPr>
          <w:rStyle w:val="CharacterStyle1"/>
          <w:rFonts w:ascii="Tahoma" w:hAnsi="Tahoma" w:cs="Tahoma"/>
          <w:b/>
          <w:bCs w:val="0"/>
          <w:sz w:val="22"/>
          <w:szCs w:val="22"/>
        </w:rPr>
        <w:t>19/086</w:t>
      </w:r>
      <w:r>
        <w:rPr>
          <w:rStyle w:val="CharacterStyle1"/>
          <w:rFonts w:ascii="Tahoma" w:hAnsi="Tahoma" w:cs="Tahoma"/>
          <w:b/>
          <w:bCs w:val="0"/>
          <w:sz w:val="22"/>
          <w:szCs w:val="22"/>
        </w:rPr>
        <w:t>6</w:t>
      </w:r>
      <w:r w:rsidRPr="00AD657C">
        <w:rPr>
          <w:rStyle w:val="CharacterStyle1"/>
          <w:rFonts w:ascii="Tahoma" w:hAnsi="Tahoma" w:cs="Tahoma"/>
          <w:b/>
          <w:bCs w:val="0"/>
        </w:rPr>
        <w:t xml:space="preserve">    </w:t>
      </w:r>
      <w:r w:rsidRPr="00AD657C">
        <w:rPr>
          <w:rStyle w:val="CharacterStyle1"/>
          <w:rFonts w:ascii="Tahoma" w:hAnsi="Tahoma" w:cs="Tahoma"/>
          <w:sz w:val="22"/>
          <w:szCs w:val="22"/>
        </w:rPr>
        <w:t xml:space="preserve">   </w:t>
      </w:r>
      <w:r w:rsidR="00791CDB" w:rsidRPr="00AD657C">
        <w:rPr>
          <w:rStyle w:val="CharacterStyle1"/>
          <w:rFonts w:ascii="Tahoma" w:hAnsi="Tahoma" w:cs="Tahoma"/>
          <w:sz w:val="22"/>
          <w:szCs w:val="22"/>
        </w:rPr>
        <w:tab/>
      </w:r>
      <w:r>
        <w:rPr>
          <w:rStyle w:val="CharacterStyle1"/>
          <w:rFonts w:ascii="Tahoma" w:hAnsi="Tahoma" w:cs="Tahoma"/>
          <w:sz w:val="22"/>
          <w:szCs w:val="22"/>
        </w:rPr>
        <w:t>Proposed by Cllr Kitchener. Seconded by Cllr Young.</w:t>
      </w:r>
    </w:p>
    <w:p w14:paraId="1E012E25" w14:textId="77777777" w:rsidR="00AD657C" w:rsidRDefault="00AD657C" w:rsidP="00AD657C">
      <w:pPr>
        <w:jc w:val="both"/>
        <w:rPr>
          <w:rStyle w:val="CharacterStyle1"/>
          <w:rFonts w:ascii="Tahoma" w:hAnsi="Tahoma" w:cs="Tahoma"/>
          <w:sz w:val="22"/>
          <w:szCs w:val="22"/>
        </w:rPr>
      </w:pPr>
      <w:r>
        <w:rPr>
          <w:rStyle w:val="CharacterStyle1"/>
          <w:rFonts w:ascii="Tahoma" w:hAnsi="Tahoma" w:cs="Tahoma"/>
          <w:sz w:val="22"/>
          <w:szCs w:val="22"/>
        </w:rPr>
        <w:tab/>
      </w:r>
      <w:r>
        <w:rPr>
          <w:rStyle w:val="CharacterStyle1"/>
          <w:rFonts w:ascii="Tahoma" w:hAnsi="Tahoma" w:cs="Tahoma"/>
          <w:sz w:val="22"/>
          <w:szCs w:val="22"/>
        </w:rPr>
        <w:tab/>
        <w:t>Unanimous</w:t>
      </w:r>
    </w:p>
    <w:p w14:paraId="6A42FADD" w14:textId="77777777" w:rsidR="00AD657C" w:rsidRDefault="00AD657C" w:rsidP="00AD657C">
      <w:pPr>
        <w:jc w:val="both"/>
        <w:rPr>
          <w:rStyle w:val="CharacterStyle1"/>
          <w:rFonts w:ascii="Tahoma" w:hAnsi="Tahoma" w:cs="Tahoma"/>
          <w:sz w:val="22"/>
          <w:szCs w:val="22"/>
        </w:rPr>
      </w:pPr>
    </w:p>
    <w:p w14:paraId="269ED5F7" w14:textId="77777777" w:rsidR="00AD657C" w:rsidRPr="00AD657C" w:rsidRDefault="00AD657C" w:rsidP="00AD657C">
      <w:pPr>
        <w:spacing w:line="264" w:lineRule="auto"/>
        <w:jc w:val="left"/>
        <w:rPr>
          <w:b/>
          <w:sz w:val="22"/>
          <w:szCs w:val="22"/>
        </w:rPr>
      </w:pPr>
      <w:r w:rsidRPr="00AD657C">
        <w:rPr>
          <w:b/>
          <w:sz w:val="22"/>
          <w:szCs w:val="22"/>
        </w:rPr>
        <w:t>Confidential Items</w:t>
      </w:r>
    </w:p>
    <w:p w14:paraId="36832ADD" w14:textId="6BA9DFD8" w:rsidR="00AD657C" w:rsidRPr="00AD657C" w:rsidRDefault="00AD657C" w:rsidP="00AD657C">
      <w:pPr>
        <w:jc w:val="both"/>
        <w:rPr>
          <w:rStyle w:val="CharacterStyle1"/>
          <w:rFonts w:ascii="Tahoma" w:hAnsi="Tahoma" w:cs="Tahoma"/>
          <w:sz w:val="22"/>
          <w:szCs w:val="22"/>
        </w:rPr>
      </w:pPr>
      <w:r w:rsidRPr="00AD657C">
        <w:rPr>
          <w:rStyle w:val="CharacterStyle1"/>
          <w:rFonts w:ascii="Tahoma" w:hAnsi="Tahoma" w:cs="Tahoma"/>
          <w:sz w:val="22"/>
          <w:szCs w:val="22"/>
        </w:rPr>
        <w:t>The Chairman moved that in accordance with Standing Order 6.1.1 that the press and public be excluded during the discussion of item (</w:t>
      </w:r>
      <w:proofErr w:type="spellStart"/>
      <w:r w:rsidRPr="00AD657C">
        <w:rPr>
          <w:rStyle w:val="CharacterStyle1"/>
          <w:rFonts w:ascii="Tahoma" w:hAnsi="Tahoma" w:cs="Tahoma"/>
          <w:sz w:val="22"/>
          <w:szCs w:val="22"/>
        </w:rPr>
        <w:t>i</w:t>
      </w:r>
      <w:proofErr w:type="spellEnd"/>
      <w:r w:rsidRPr="00AD657C">
        <w:rPr>
          <w:rStyle w:val="CharacterStyle1"/>
          <w:rFonts w:ascii="Tahoma" w:hAnsi="Tahoma" w:cs="Tahoma"/>
          <w:sz w:val="22"/>
          <w:szCs w:val="22"/>
        </w:rPr>
        <w:t>) on the Agenda as there is likely to be a disclosure of confidential information</w:t>
      </w:r>
    </w:p>
    <w:p w14:paraId="2B01FF80" w14:textId="2E5411FE" w:rsidR="007663C9" w:rsidRPr="00AD657C" w:rsidRDefault="00791CDB" w:rsidP="00AD657C">
      <w:pPr>
        <w:jc w:val="both"/>
        <w:rPr>
          <w:rStyle w:val="CharacterStyle1"/>
          <w:rFonts w:ascii="Tahoma" w:hAnsi="Tahoma" w:cs="Tahoma"/>
          <w:bCs w:val="0"/>
          <w:sz w:val="16"/>
          <w:szCs w:val="16"/>
        </w:rPr>
      </w:pPr>
      <w:r w:rsidRPr="00AD657C">
        <w:rPr>
          <w:rStyle w:val="CharacterStyle1"/>
          <w:rFonts w:ascii="Tahoma" w:hAnsi="Tahoma" w:cs="Tahoma"/>
          <w:sz w:val="22"/>
          <w:szCs w:val="22"/>
        </w:rPr>
        <w:tab/>
      </w:r>
    </w:p>
    <w:p w14:paraId="05E2D395" w14:textId="680E79E4" w:rsidR="00822C33" w:rsidRDefault="00AD657C" w:rsidP="00AE5D5B">
      <w:pPr>
        <w:tabs>
          <w:tab w:val="left" w:pos="1418"/>
        </w:tabs>
        <w:jc w:val="both"/>
        <w:rPr>
          <w:rStyle w:val="CharacterStyle1"/>
          <w:rFonts w:ascii="Tahoma" w:hAnsi="Tahoma" w:cs="Tahoma"/>
          <w:b/>
          <w:sz w:val="22"/>
          <w:szCs w:val="22"/>
        </w:rPr>
      </w:pPr>
      <w:r w:rsidRPr="00AD657C">
        <w:rPr>
          <w:rStyle w:val="CharacterStyle1"/>
          <w:rFonts w:ascii="Tahoma" w:hAnsi="Tahoma" w:cs="Tahoma"/>
          <w:b/>
          <w:sz w:val="22"/>
          <w:szCs w:val="22"/>
        </w:rPr>
        <w:t>(</w:t>
      </w:r>
      <w:proofErr w:type="spellStart"/>
      <w:r w:rsidRPr="00AD657C">
        <w:rPr>
          <w:rStyle w:val="CharacterStyle1"/>
          <w:rFonts w:ascii="Tahoma" w:hAnsi="Tahoma" w:cs="Tahoma"/>
          <w:b/>
          <w:sz w:val="22"/>
          <w:szCs w:val="22"/>
        </w:rPr>
        <w:t>i</w:t>
      </w:r>
      <w:proofErr w:type="spellEnd"/>
      <w:r w:rsidRPr="00AD657C">
        <w:rPr>
          <w:rStyle w:val="CharacterStyle1"/>
          <w:rFonts w:ascii="Tahoma" w:hAnsi="Tahoma" w:cs="Tahoma"/>
          <w:b/>
          <w:sz w:val="22"/>
          <w:szCs w:val="22"/>
        </w:rPr>
        <w:t>)   To discuss and agree grant applications received</w:t>
      </w:r>
    </w:p>
    <w:p w14:paraId="29552924" w14:textId="39A2557E" w:rsidR="006D36EE" w:rsidRDefault="006D36EE" w:rsidP="00AE5D5B">
      <w:pPr>
        <w:tabs>
          <w:tab w:val="left" w:pos="1418"/>
        </w:tabs>
        <w:jc w:val="both"/>
        <w:rPr>
          <w:sz w:val="22"/>
          <w:szCs w:val="22"/>
        </w:rPr>
      </w:pPr>
      <w:r>
        <w:rPr>
          <w:b/>
          <w:bCs w:val="0"/>
          <w:sz w:val="22"/>
          <w:szCs w:val="22"/>
        </w:rPr>
        <w:t>Resolved</w:t>
      </w:r>
      <w:r>
        <w:rPr>
          <w:sz w:val="22"/>
          <w:szCs w:val="22"/>
        </w:rPr>
        <w:t xml:space="preserve">     that grants were approved or declined as laid out below</w:t>
      </w:r>
    </w:p>
    <w:p w14:paraId="1B06F017" w14:textId="2EDCADA2" w:rsidR="00B91A02" w:rsidRDefault="006D36EE" w:rsidP="00AE5D5B">
      <w:pPr>
        <w:tabs>
          <w:tab w:val="left" w:pos="1418"/>
        </w:tabs>
        <w:jc w:val="both"/>
        <w:rPr>
          <w:sz w:val="22"/>
          <w:szCs w:val="22"/>
        </w:rPr>
      </w:pPr>
      <w:r w:rsidRPr="00AD657C">
        <w:rPr>
          <w:rStyle w:val="CharacterStyle1"/>
          <w:rFonts w:ascii="Tahoma" w:hAnsi="Tahoma" w:cs="Tahoma"/>
          <w:b/>
          <w:bCs w:val="0"/>
          <w:sz w:val="22"/>
          <w:szCs w:val="22"/>
        </w:rPr>
        <w:t>19/086</w:t>
      </w:r>
      <w:r>
        <w:rPr>
          <w:rStyle w:val="CharacterStyle1"/>
          <w:rFonts w:ascii="Tahoma" w:hAnsi="Tahoma" w:cs="Tahoma"/>
          <w:b/>
          <w:bCs w:val="0"/>
          <w:sz w:val="22"/>
          <w:szCs w:val="22"/>
        </w:rPr>
        <w:t>7</w:t>
      </w:r>
      <w:r w:rsidRPr="00AD657C">
        <w:rPr>
          <w:rStyle w:val="CharacterStyle1"/>
          <w:rFonts w:ascii="Tahoma" w:hAnsi="Tahoma" w:cs="Tahoma"/>
          <w:b/>
          <w:bCs w:val="0"/>
        </w:rPr>
        <w:t xml:space="preserve">    </w:t>
      </w:r>
      <w:r w:rsidRPr="00AD657C">
        <w:rPr>
          <w:rStyle w:val="CharacterStyle1"/>
          <w:rFonts w:ascii="Tahoma" w:hAnsi="Tahoma" w:cs="Tahoma"/>
          <w:sz w:val="22"/>
          <w:szCs w:val="22"/>
        </w:rPr>
        <w:t xml:space="preserve">   </w:t>
      </w:r>
      <w:r>
        <w:rPr>
          <w:sz w:val="22"/>
          <w:szCs w:val="22"/>
        </w:rPr>
        <w:t xml:space="preserve">                   </w:t>
      </w:r>
    </w:p>
    <w:p w14:paraId="5A994A49" w14:textId="77777777" w:rsidR="006D36EE" w:rsidRDefault="006D36EE" w:rsidP="006D36EE">
      <w:pPr>
        <w:tabs>
          <w:tab w:val="left" w:pos="1418"/>
        </w:tabs>
        <w:jc w:val="both"/>
        <w:rPr>
          <w:sz w:val="22"/>
          <w:szCs w:val="22"/>
        </w:rPr>
      </w:pPr>
      <w:r>
        <w:rPr>
          <w:sz w:val="22"/>
          <w:szCs w:val="22"/>
        </w:rPr>
        <w:t>The proposal was to award £150 to the Hextable Kids Fun Run and to decline the application from West Kent Mediation.</w:t>
      </w:r>
    </w:p>
    <w:p w14:paraId="2767F7C7" w14:textId="7D6C4A77" w:rsidR="006D36EE" w:rsidRDefault="006D36EE" w:rsidP="00AE5D5B">
      <w:pPr>
        <w:tabs>
          <w:tab w:val="left" w:pos="1418"/>
        </w:tabs>
        <w:jc w:val="both"/>
        <w:rPr>
          <w:sz w:val="22"/>
          <w:szCs w:val="22"/>
        </w:rPr>
      </w:pPr>
      <w:r>
        <w:rPr>
          <w:sz w:val="22"/>
          <w:szCs w:val="22"/>
        </w:rPr>
        <w:t>Proposed by Cllr Kitchener. Seconded by Cllr Young.</w:t>
      </w:r>
    </w:p>
    <w:p w14:paraId="0A6BA0E3" w14:textId="32C4150A" w:rsidR="00B91A02" w:rsidRDefault="00B91A02" w:rsidP="00AE5D5B">
      <w:pPr>
        <w:tabs>
          <w:tab w:val="left" w:pos="1418"/>
        </w:tabs>
        <w:jc w:val="both"/>
        <w:rPr>
          <w:sz w:val="22"/>
          <w:szCs w:val="22"/>
        </w:rPr>
      </w:pPr>
      <w:r>
        <w:rPr>
          <w:sz w:val="22"/>
          <w:szCs w:val="22"/>
        </w:rPr>
        <w:t>An amendment was put forward to explain that HPC cannot fund general expenditure and as the application from West Kent Mediation was not for a specific project that is why it is declined.</w:t>
      </w:r>
    </w:p>
    <w:p w14:paraId="307EE754" w14:textId="06542402" w:rsidR="00B91A02" w:rsidRDefault="00B91A02" w:rsidP="00AE5D5B">
      <w:pPr>
        <w:tabs>
          <w:tab w:val="left" w:pos="1418"/>
        </w:tabs>
        <w:jc w:val="both"/>
        <w:rPr>
          <w:sz w:val="22"/>
          <w:szCs w:val="22"/>
        </w:rPr>
      </w:pPr>
      <w:r>
        <w:rPr>
          <w:sz w:val="22"/>
          <w:szCs w:val="22"/>
        </w:rPr>
        <w:t>Proposed by Cllr Malone. Seconded by Cllr Young.</w:t>
      </w:r>
    </w:p>
    <w:p w14:paraId="64F61D7E" w14:textId="2DB8AF64" w:rsidR="00B91A02" w:rsidRDefault="00B91A02" w:rsidP="00AE5D5B">
      <w:pPr>
        <w:tabs>
          <w:tab w:val="left" w:pos="1418"/>
        </w:tabs>
        <w:jc w:val="both"/>
        <w:rPr>
          <w:sz w:val="22"/>
          <w:szCs w:val="22"/>
        </w:rPr>
      </w:pPr>
      <w:r>
        <w:rPr>
          <w:sz w:val="22"/>
          <w:szCs w:val="22"/>
        </w:rPr>
        <w:t>Vote for amendment Unanimous</w:t>
      </w:r>
    </w:p>
    <w:p w14:paraId="38C2BE35" w14:textId="6ECAB0CE" w:rsidR="00B91A02" w:rsidRPr="00AD657C" w:rsidRDefault="00B91A02" w:rsidP="00AE5D5B">
      <w:pPr>
        <w:tabs>
          <w:tab w:val="left" w:pos="1418"/>
        </w:tabs>
        <w:jc w:val="both"/>
        <w:rPr>
          <w:sz w:val="22"/>
          <w:szCs w:val="22"/>
        </w:rPr>
      </w:pPr>
      <w:r>
        <w:rPr>
          <w:sz w:val="22"/>
          <w:szCs w:val="22"/>
        </w:rPr>
        <w:t>Vote for original proposal Unanimous.</w:t>
      </w:r>
    </w:p>
    <w:p w14:paraId="347A7A4E" w14:textId="04E5DF5E" w:rsidR="00822C33" w:rsidRPr="00822C33" w:rsidRDefault="00822C33" w:rsidP="00822C33">
      <w:pPr>
        <w:tabs>
          <w:tab w:val="left" w:pos="1418"/>
        </w:tabs>
        <w:jc w:val="both"/>
        <w:rPr>
          <w:sz w:val="22"/>
          <w:szCs w:val="22"/>
        </w:rPr>
      </w:pPr>
    </w:p>
    <w:p w14:paraId="76C36F9D" w14:textId="77777777" w:rsidR="00D215F8" w:rsidRPr="00D215F8" w:rsidRDefault="00D215F8" w:rsidP="00635938">
      <w:pPr>
        <w:jc w:val="both"/>
        <w:rPr>
          <w:sz w:val="16"/>
          <w:szCs w:val="16"/>
        </w:rPr>
      </w:pPr>
    </w:p>
    <w:p w14:paraId="401E910D" w14:textId="5513B8E2" w:rsidR="00635938" w:rsidRPr="007F522A" w:rsidRDefault="00D215F8" w:rsidP="00635938">
      <w:pPr>
        <w:jc w:val="both"/>
        <w:rPr>
          <w:sz w:val="22"/>
          <w:szCs w:val="22"/>
        </w:rPr>
      </w:pPr>
      <w:r>
        <w:rPr>
          <w:sz w:val="22"/>
          <w:szCs w:val="22"/>
        </w:rPr>
        <w:t>The</w:t>
      </w:r>
      <w:r w:rsidR="00635938" w:rsidRPr="007F522A">
        <w:rPr>
          <w:sz w:val="22"/>
          <w:szCs w:val="22"/>
        </w:rPr>
        <w:t xml:space="preserve"> meeting closed at </w:t>
      </w:r>
      <w:r w:rsidR="009B0F80">
        <w:rPr>
          <w:sz w:val="22"/>
          <w:szCs w:val="22"/>
        </w:rPr>
        <w:t>7</w:t>
      </w:r>
      <w:r w:rsidR="00F94FA6" w:rsidRPr="007F522A">
        <w:rPr>
          <w:sz w:val="22"/>
          <w:szCs w:val="22"/>
        </w:rPr>
        <w:t>.</w:t>
      </w:r>
      <w:r w:rsidR="00FD140E">
        <w:rPr>
          <w:sz w:val="22"/>
          <w:szCs w:val="22"/>
        </w:rPr>
        <w:t>25</w:t>
      </w:r>
      <w:r w:rsidR="007F522A" w:rsidRPr="007F522A">
        <w:rPr>
          <w:sz w:val="22"/>
          <w:szCs w:val="22"/>
        </w:rPr>
        <w:t>p</w:t>
      </w:r>
      <w:r w:rsidR="00F94FA6" w:rsidRPr="007F522A">
        <w:rPr>
          <w:sz w:val="22"/>
          <w:szCs w:val="22"/>
        </w:rPr>
        <w:t>m</w:t>
      </w:r>
    </w:p>
    <w:p w14:paraId="656DA6F6" w14:textId="77777777" w:rsidR="00826BBE" w:rsidRDefault="00826BBE" w:rsidP="00635938">
      <w:pPr>
        <w:jc w:val="both"/>
        <w:rPr>
          <w:b/>
          <w:szCs w:val="28"/>
        </w:rPr>
      </w:pPr>
    </w:p>
    <w:p w14:paraId="3B418AB1" w14:textId="5B1C3D6F" w:rsidR="00635938" w:rsidRDefault="00635938" w:rsidP="00635938">
      <w:pPr>
        <w:jc w:val="both"/>
        <w:rPr>
          <w:b/>
          <w:szCs w:val="28"/>
        </w:rPr>
      </w:pPr>
      <w:r w:rsidRPr="00D63E95">
        <w:rPr>
          <w:b/>
          <w:szCs w:val="28"/>
        </w:rPr>
        <w:t>Chairman</w:t>
      </w:r>
    </w:p>
    <w:p w14:paraId="65C8BE62" w14:textId="052C4370" w:rsidR="00B27677" w:rsidRPr="00971C5F" w:rsidRDefault="00B27677" w:rsidP="00B27677">
      <w:pPr>
        <w:jc w:val="center"/>
        <w:rPr>
          <w:b/>
        </w:rPr>
      </w:pPr>
      <w:r>
        <w:rPr>
          <w:b/>
        </w:rPr>
        <w:t>5</w:t>
      </w:r>
      <w:r w:rsidR="00B91A02">
        <w:rPr>
          <w:b/>
        </w:rPr>
        <w:t>97</w:t>
      </w:r>
    </w:p>
    <w:sectPr w:rsidR="00B27677" w:rsidRPr="00971C5F" w:rsidSect="003771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5841F8" w14:textId="77777777" w:rsidR="00013EC5" w:rsidRDefault="00013EC5" w:rsidP="00377140">
      <w:r>
        <w:separator/>
      </w:r>
    </w:p>
  </w:endnote>
  <w:endnote w:type="continuationSeparator" w:id="0">
    <w:p w14:paraId="05FC0F2D" w14:textId="77777777" w:rsidR="00013EC5" w:rsidRDefault="00013EC5" w:rsidP="00377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19EF8C" w14:textId="77777777" w:rsidR="00377140" w:rsidRDefault="0037714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268AC9" w14:textId="77777777" w:rsidR="00377140" w:rsidRDefault="0037714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71982B" w14:textId="77777777" w:rsidR="00377140" w:rsidRDefault="003771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D1E80B" w14:textId="77777777" w:rsidR="00013EC5" w:rsidRDefault="00013EC5" w:rsidP="00377140">
      <w:r>
        <w:separator/>
      </w:r>
    </w:p>
  </w:footnote>
  <w:footnote w:type="continuationSeparator" w:id="0">
    <w:p w14:paraId="0FCD37AC" w14:textId="77777777" w:rsidR="00013EC5" w:rsidRDefault="00013EC5" w:rsidP="003771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346466" w14:textId="00E703D0" w:rsidR="00377140" w:rsidRDefault="0037714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47D970" w14:textId="3989FFEE" w:rsidR="00377140" w:rsidRDefault="0037714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3441CE" w14:textId="6F253173" w:rsidR="00377140" w:rsidRDefault="003771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A4683D"/>
    <w:multiLevelType w:val="hybridMultilevel"/>
    <w:tmpl w:val="E87C98D8"/>
    <w:lvl w:ilvl="0" w:tplc="7E40BA0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6EC976F8"/>
    <w:multiLevelType w:val="hybridMultilevel"/>
    <w:tmpl w:val="56E2984C"/>
    <w:lvl w:ilvl="0" w:tplc="1C3ED1E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3891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4EB"/>
    <w:rsid w:val="00013EC5"/>
    <w:rsid w:val="00015074"/>
    <w:rsid w:val="00015DFE"/>
    <w:rsid w:val="00017D50"/>
    <w:rsid w:val="00036F11"/>
    <w:rsid w:val="000409BA"/>
    <w:rsid w:val="000B3322"/>
    <w:rsid w:val="000C0B6D"/>
    <w:rsid w:val="000C54F7"/>
    <w:rsid w:val="000D0ECE"/>
    <w:rsid w:val="000E1AC7"/>
    <w:rsid w:val="000E33F2"/>
    <w:rsid w:val="00150370"/>
    <w:rsid w:val="00167C72"/>
    <w:rsid w:val="001B0BF9"/>
    <w:rsid w:val="001C5C95"/>
    <w:rsid w:val="001D09AC"/>
    <w:rsid w:val="001F721E"/>
    <w:rsid w:val="002227F1"/>
    <w:rsid w:val="00232C8B"/>
    <w:rsid w:val="00234D8C"/>
    <w:rsid w:val="0029469A"/>
    <w:rsid w:val="00297E97"/>
    <w:rsid w:val="002B63A9"/>
    <w:rsid w:val="002E5154"/>
    <w:rsid w:val="002F0A12"/>
    <w:rsid w:val="002F3F7A"/>
    <w:rsid w:val="00300505"/>
    <w:rsid w:val="00303992"/>
    <w:rsid w:val="00330BEC"/>
    <w:rsid w:val="00370B4A"/>
    <w:rsid w:val="00377140"/>
    <w:rsid w:val="003934B8"/>
    <w:rsid w:val="00397D95"/>
    <w:rsid w:val="003B04EB"/>
    <w:rsid w:val="003C1A64"/>
    <w:rsid w:val="003C2556"/>
    <w:rsid w:val="003E65E5"/>
    <w:rsid w:val="004168BD"/>
    <w:rsid w:val="00447985"/>
    <w:rsid w:val="004546B3"/>
    <w:rsid w:val="004734DC"/>
    <w:rsid w:val="004842C3"/>
    <w:rsid w:val="004A03D4"/>
    <w:rsid w:val="004E096E"/>
    <w:rsid w:val="0050720E"/>
    <w:rsid w:val="00513129"/>
    <w:rsid w:val="00530D48"/>
    <w:rsid w:val="00530E8F"/>
    <w:rsid w:val="00546DC9"/>
    <w:rsid w:val="005904FC"/>
    <w:rsid w:val="005A560F"/>
    <w:rsid w:val="005B25BB"/>
    <w:rsid w:val="005C7C48"/>
    <w:rsid w:val="00610A58"/>
    <w:rsid w:val="0061574D"/>
    <w:rsid w:val="00622C14"/>
    <w:rsid w:val="00624A2E"/>
    <w:rsid w:val="0063169C"/>
    <w:rsid w:val="00635938"/>
    <w:rsid w:val="006374EA"/>
    <w:rsid w:val="006517AA"/>
    <w:rsid w:val="006632B8"/>
    <w:rsid w:val="00665025"/>
    <w:rsid w:val="0067730E"/>
    <w:rsid w:val="006B450A"/>
    <w:rsid w:val="006D36EE"/>
    <w:rsid w:val="006D51EC"/>
    <w:rsid w:val="006E16CF"/>
    <w:rsid w:val="006E611F"/>
    <w:rsid w:val="0070054A"/>
    <w:rsid w:val="007470FA"/>
    <w:rsid w:val="007571E8"/>
    <w:rsid w:val="007663C9"/>
    <w:rsid w:val="00767BB4"/>
    <w:rsid w:val="00770D25"/>
    <w:rsid w:val="00773D5D"/>
    <w:rsid w:val="00774E8E"/>
    <w:rsid w:val="00776DD2"/>
    <w:rsid w:val="007916CA"/>
    <w:rsid w:val="00791CDB"/>
    <w:rsid w:val="007A6128"/>
    <w:rsid w:val="007B060C"/>
    <w:rsid w:val="007D5696"/>
    <w:rsid w:val="007D5FD8"/>
    <w:rsid w:val="007E59CC"/>
    <w:rsid w:val="007F522A"/>
    <w:rsid w:val="00822C33"/>
    <w:rsid w:val="00826BBE"/>
    <w:rsid w:val="008332BB"/>
    <w:rsid w:val="008503E0"/>
    <w:rsid w:val="008552B2"/>
    <w:rsid w:val="008D3EA5"/>
    <w:rsid w:val="00906D7F"/>
    <w:rsid w:val="00911BCD"/>
    <w:rsid w:val="00931847"/>
    <w:rsid w:val="0093364E"/>
    <w:rsid w:val="009B0F80"/>
    <w:rsid w:val="009D056F"/>
    <w:rsid w:val="009D6348"/>
    <w:rsid w:val="009E2C06"/>
    <w:rsid w:val="009E50EA"/>
    <w:rsid w:val="009E6052"/>
    <w:rsid w:val="009E7282"/>
    <w:rsid w:val="00A2771C"/>
    <w:rsid w:val="00A81D74"/>
    <w:rsid w:val="00AA4077"/>
    <w:rsid w:val="00AA4DE7"/>
    <w:rsid w:val="00AD657C"/>
    <w:rsid w:val="00AE5D5B"/>
    <w:rsid w:val="00AE70AC"/>
    <w:rsid w:val="00B21FF6"/>
    <w:rsid w:val="00B22B87"/>
    <w:rsid w:val="00B27677"/>
    <w:rsid w:val="00B56CE1"/>
    <w:rsid w:val="00B57FD9"/>
    <w:rsid w:val="00B66B6C"/>
    <w:rsid w:val="00B7493D"/>
    <w:rsid w:val="00B870B3"/>
    <w:rsid w:val="00B91A02"/>
    <w:rsid w:val="00BE0DEC"/>
    <w:rsid w:val="00C35906"/>
    <w:rsid w:val="00C400CF"/>
    <w:rsid w:val="00C50D85"/>
    <w:rsid w:val="00C512D2"/>
    <w:rsid w:val="00C82368"/>
    <w:rsid w:val="00C87798"/>
    <w:rsid w:val="00CE0B9B"/>
    <w:rsid w:val="00CE0E5C"/>
    <w:rsid w:val="00CE3F0D"/>
    <w:rsid w:val="00CF56E0"/>
    <w:rsid w:val="00D051B8"/>
    <w:rsid w:val="00D0571F"/>
    <w:rsid w:val="00D15308"/>
    <w:rsid w:val="00D215F8"/>
    <w:rsid w:val="00D63106"/>
    <w:rsid w:val="00D63E95"/>
    <w:rsid w:val="00D9193B"/>
    <w:rsid w:val="00D919BF"/>
    <w:rsid w:val="00DC3D09"/>
    <w:rsid w:val="00E01E18"/>
    <w:rsid w:val="00E22676"/>
    <w:rsid w:val="00E26CDE"/>
    <w:rsid w:val="00E27D25"/>
    <w:rsid w:val="00E4421F"/>
    <w:rsid w:val="00E748D3"/>
    <w:rsid w:val="00EA0F46"/>
    <w:rsid w:val="00EC254A"/>
    <w:rsid w:val="00EF062E"/>
    <w:rsid w:val="00F41CDA"/>
    <w:rsid w:val="00F42D4E"/>
    <w:rsid w:val="00F71AD3"/>
    <w:rsid w:val="00F824E8"/>
    <w:rsid w:val="00F841A0"/>
    <w:rsid w:val="00F94FA6"/>
    <w:rsid w:val="00FB5EDE"/>
    <w:rsid w:val="00FD140E"/>
    <w:rsid w:val="00FE0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/>
    <o:shapelayout v:ext="edit">
      <o:idmap v:ext="edit" data="1"/>
    </o:shapelayout>
  </w:shapeDefaults>
  <w:decimalSymbol w:val="."/>
  <w:listSeparator w:val=","/>
  <w14:docId w14:val="1BFED925"/>
  <w15:docId w15:val="{D9B5B507-C88F-4EE7-83E6-20DC12BB1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3B04EB"/>
    <w:pPr>
      <w:spacing w:after="0" w:line="240" w:lineRule="auto"/>
      <w:jc w:val="right"/>
    </w:pPr>
    <w:rPr>
      <w:rFonts w:ascii="Tahoma" w:eastAsia="Times New Roman" w:hAnsi="Tahoma" w:cs="Tahoma"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04EB"/>
    <w:pPr>
      <w:ind w:left="720"/>
    </w:pPr>
  </w:style>
  <w:style w:type="character" w:customStyle="1" w:styleId="CharacterStyle1">
    <w:name w:val="Character Style 1"/>
    <w:rsid w:val="003B04EB"/>
    <w:rPr>
      <w:rFonts w:ascii="Arial" w:hAnsi="Arial" w:cs="Arial" w:hint="default"/>
      <w:sz w:val="20"/>
    </w:rPr>
  </w:style>
  <w:style w:type="paragraph" w:customStyle="1" w:styleId="style2cxspmiddle">
    <w:name w:val="style2cxspmiddle"/>
    <w:basedOn w:val="Normal"/>
    <w:rsid w:val="003B04EB"/>
    <w:pPr>
      <w:spacing w:before="100" w:beforeAutospacing="1" w:after="100" w:afterAutospacing="1"/>
      <w:jc w:val="left"/>
    </w:pPr>
    <w:rPr>
      <w:rFonts w:ascii="Times New Roman" w:hAnsi="Times New Roman" w:cs="Times New Roman"/>
      <w:bCs w:val="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7714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7140"/>
    <w:rPr>
      <w:rFonts w:ascii="Tahoma" w:eastAsia="Times New Roman" w:hAnsi="Tahoma" w:cs="Tahoma"/>
      <w:bCs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7714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7140"/>
    <w:rPr>
      <w:rFonts w:ascii="Tahoma" w:eastAsia="Times New Roman" w:hAnsi="Tahoma" w:cs="Tahoma"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04F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04FC"/>
    <w:rPr>
      <w:rFonts w:ascii="Segoe UI" w:eastAsia="Times New Roman" w:hAnsi="Segoe UI" w:cs="Segoe UI"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Tracy Lane</cp:lastModifiedBy>
  <cp:revision>6</cp:revision>
  <cp:lastPrinted>2019-09-11T09:53:00Z</cp:lastPrinted>
  <dcterms:created xsi:type="dcterms:W3CDTF">2019-06-27T11:18:00Z</dcterms:created>
  <dcterms:modified xsi:type="dcterms:W3CDTF">2019-09-11T09:53:00Z</dcterms:modified>
</cp:coreProperties>
</file>