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4EB" w:rsidRDefault="003B04EB" w:rsidP="003B04EB">
      <w:pPr>
        <w:jc w:val="center"/>
        <w:rPr>
          <w:color w:val="008000"/>
          <w:sz w:val="36"/>
        </w:rPr>
      </w:pPr>
      <w:bookmarkStart w:id="0" w:name="_GoBack"/>
      <w:bookmarkEnd w:id="0"/>
      <w:r>
        <w:rPr>
          <w:color w:val="008000"/>
          <w:sz w:val="36"/>
        </w:rPr>
        <w:t>Hextable Parish Council</w:t>
      </w:r>
    </w:p>
    <w:p w:rsidR="003B04EB" w:rsidRDefault="003B04EB" w:rsidP="003B04EB">
      <w:pPr>
        <w:jc w:val="center"/>
        <w:rPr>
          <w:color w:val="008000"/>
          <w:sz w:val="20"/>
        </w:rPr>
      </w:pPr>
    </w:p>
    <w:p w:rsidR="003B04EB" w:rsidRDefault="003B04EB" w:rsidP="003B04EB">
      <w:pPr>
        <w:jc w:val="both"/>
        <w:rPr>
          <w:color w:val="008000"/>
          <w:sz w:val="30"/>
          <w:szCs w:val="30"/>
        </w:rPr>
      </w:pPr>
      <w:r>
        <w:rPr>
          <w:color w:val="008000"/>
          <w:sz w:val="30"/>
          <w:szCs w:val="30"/>
        </w:rPr>
        <w:t xml:space="preserve">Minutes of Hextable Parish Council Audit &amp; Finance Committee held </w:t>
      </w:r>
      <w:r w:rsidR="00665025">
        <w:rPr>
          <w:color w:val="008000"/>
          <w:sz w:val="30"/>
          <w:szCs w:val="30"/>
        </w:rPr>
        <w:t xml:space="preserve">on </w:t>
      </w:r>
      <w:r w:rsidR="009E6052">
        <w:rPr>
          <w:color w:val="008000"/>
          <w:sz w:val="30"/>
          <w:szCs w:val="30"/>
        </w:rPr>
        <w:t>11</w:t>
      </w:r>
      <w:r w:rsidR="009E6052" w:rsidRPr="009E6052">
        <w:rPr>
          <w:color w:val="008000"/>
          <w:sz w:val="30"/>
          <w:szCs w:val="30"/>
          <w:vertAlign w:val="superscript"/>
        </w:rPr>
        <w:t>th</w:t>
      </w:r>
      <w:r w:rsidR="009E6052">
        <w:rPr>
          <w:color w:val="008000"/>
          <w:sz w:val="30"/>
          <w:szCs w:val="30"/>
        </w:rPr>
        <w:t xml:space="preserve"> November</w:t>
      </w:r>
      <w:r w:rsidR="006B450A">
        <w:rPr>
          <w:color w:val="008000"/>
          <w:sz w:val="30"/>
          <w:szCs w:val="30"/>
        </w:rPr>
        <w:t xml:space="preserve"> 201</w:t>
      </w:r>
      <w:r w:rsidR="00D63106">
        <w:rPr>
          <w:color w:val="008000"/>
          <w:sz w:val="30"/>
          <w:szCs w:val="30"/>
        </w:rPr>
        <w:t>6</w:t>
      </w:r>
      <w:r w:rsidR="00665025">
        <w:rPr>
          <w:color w:val="008000"/>
          <w:sz w:val="30"/>
          <w:szCs w:val="30"/>
        </w:rPr>
        <w:t xml:space="preserve"> at </w:t>
      </w:r>
      <w:r w:rsidR="009E6052">
        <w:rPr>
          <w:color w:val="008000"/>
          <w:sz w:val="30"/>
          <w:szCs w:val="30"/>
        </w:rPr>
        <w:t>10</w:t>
      </w:r>
      <w:r w:rsidR="00AA4DE7">
        <w:rPr>
          <w:color w:val="008000"/>
          <w:sz w:val="30"/>
          <w:szCs w:val="30"/>
        </w:rPr>
        <w:t>.</w:t>
      </w:r>
      <w:r w:rsidR="0061574D">
        <w:rPr>
          <w:color w:val="008000"/>
          <w:sz w:val="30"/>
          <w:szCs w:val="30"/>
        </w:rPr>
        <w:t>00</w:t>
      </w:r>
      <w:r w:rsidR="009E6052">
        <w:rPr>
          <w:color w:val="008000"/>
          <w:sz w:val="30"/>
          <w:szCs w:val="30"/>
        </w:rPr>
        <w:t>a</w:t>
      </w:r>
      <w:r w:rsidR="00665025">
        <w:rPr>
          <w:color w:val="008000"/>
          <w:sz w:val="30"/>
          <w:szCs w:val="30"/>
        </w:rPr>
        <w:t>m</w:t>
      </w:r>
      <w:r w:rsidR="00CE3F0D">
        <w:rPr>
          <w:color w:val="008000"/>
          <w:sz w:val="30"/>
          <w:szCs w:val="30"/>
        </w:rPr>
        <w:t xml:space="preserve">, </w:t>
      </w:r>
      <w:r>
        <w:rPr>
          <w:color w:val="008000"/>
          <w:sz w:val="30"/>
          <w:szCs w:val="30"/>
        </w:rPr>
        <w:t xml:space="preserve">The </w:t>
      </w:r>
      <w:r w:rsidR="00665025">
        <w:rPr>
          <w:color w:val="008000"/>
          <w:sz w:val="30"/>
          <w:szCs w:val="30"/>
        </w:rPr>
        <w:t>Meeting Room in the Village Hall</w:t>
      </w:r>
      <w:r>
        <w:rPr>
          <w:color w:val="008000"/>
          <w:sz w:val="30"/>
          <w:szCs w:val="30"/>
        </w:rPr>
        <w:t>, College Road, Hextable.</w:t>
      </w:r>
    </w:p>
    <w:p w:rsidR="009D056F" w:rsidRDefault="009D056F" w:rsidP="003B04EB">
      <w:pPr>
        <w:jc w:val="both"/>
        <w:rPr>
          <w:color w:val="008000"/>
          <w:sz w:val="30"/>
          <w:szCs w:val="30"/>
        </w:rPr>
      </w:pPr>
    </w:p>
    <w:p w:rsidR="003B04EB" w:rsidRDefault="00AA4DE7" w:rsidP="003B04EB">
      <w:pPr>
        <w:jc w:val="both"/>
      </w:pPr>
      <w:r>
        <w:rPr>
          <w:noProof/>
          <w:lang w:eastAsia="en-GB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107314</wp:posOffset>
                </wp:positionV>
                <wp:extent cx="5867400" cy="0"/>
                <wp:effectExtent l="0" t="0" r="19050" b="190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748A1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75pt;margin-top:8.45pt;width:462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2a+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"/>
            </w:pict>
          </mc:Fallback>
        </mc:AlternateContent>
      </w:r>
    </w:p>
    <w:p w:rsidR="003B04EB" w:rsidRPr="00CF56E0" w:rsidRDefault="003B04EB" w:rsidP="003B04EB">
      <w:pPr>
        <w:pStyle w:val="style2cxspmiddle"/>
        <w:widowControl w:val="0"/>
        <w:spacing w:before="0" w:beforeAutospacing="0" w:after="12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24"/>
          <w:lang w:val="en-GB"/>
        </w:rPr>
      </w:pPr>
      <w:r w:rsidRPr="00CF56E0">
        <w:rPr>
          <w:rStyle w:val="CharacterStyle1"/>
          <w:rFonts w:ascii="Tahoma" w:hAnsi="Tahoma" w:cs="Tahoma"/>
          <w:b/>
          <w:bCs/>
          <w:sz w:val="24"/>
          <w:lang w:val="en-GB"/>
        </w:rPr>
        <w:t>PRESENT</w:t>
      </w:r>
    </w:p>
    <w:p w:rsidR="003B04EB" w:rsidRPr="00CF56E0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  <w:r w:rsidRPr="00CF56E0">
        <w:rPr>
          <w:rStyle w:val="CharacterStyle1"/>
          <w:rFonts w:ascii="Tahoma" w:hAnsi="Tahoma" w:cs="Tahoma"/>
          <w:sz w:val="24"/>
          <w:lang w:val="en-GB"/>
        </w:rPr>
        <w:t>In the Chair</w:t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="00CF56E0">
        <w:rPr>
          <w:rStyle w:val="CharacterStyle1"/>
          <w:rFonts w:ascii="Tahoma" w:hAnsi="Tahoma" w:cs="Tahoma"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 xml:space="preserve">Councillor </w:t>
      </w:r>
      <w:r w:rsidRPr="00CF56E0">
        <w:rPr>
          <w:rFonts w:ascii="Tahoma" w:hAnsi="Tahoma" w:cs="Tahoma"/>
          <w:lang w:val="en-GB"/>
        </w:rPr>
        <w:t>D Kitchener</w:t>
      </w:r>
    </w:p>
    <w:p w:rsidR="003B04EB" w:rsidRPr="00CF56E0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</w:p>
    <w:p w:rsidR="003B04EB" w:rsidRPr="00CF56E0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left="2160" w:right="-45" w:hanging="2160"/>
        <w:contextualSpacing/>
        <w:jc w:val="both"/>
        <w:rPr>
          <w:rFonts w:ascii="Tahoma" w:hAnsi="Tahoma" w:cs="Tahoma"/>
          <w:lang w:val="en-GB"/>
        </w:rPr>
      </w:pPr>
      <w:r w:rsidRPr="00CF56E0">
        <w:rPr>
          <w:rStyle w:val="CharacterStyle1"/>
          <w:rFonts w:ascii="Tahoma" w:hAnsi="Tahoma" w:cs="Tahoma"/>
          <w:sz w:val="24"/>
          <w:lang w:val="en-GB"/>
        </w:rPr>
        <w:t>Committee Members</w:t>
      </w:r>
      <w:r w:rsidR="00EA0F46" w:rsidRPr="00CF56E0">
        <w:rPr>
          <w:rStyle w:val="CharacterStyle1"/>
          <w:rFonts w:ascii="Tahoma" w:hAnsi="Tahoma" w:cs="Tahoma"/>
          <w:sz w:val="24"/>
          <w:lang w:val="en-GB"/>
        </w:rPr>
        <w:t xml:space="preserve"> Present:</w:t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="00931847" w:rsidRPr="00CF56E0">
        <w:rPr>
          <w:rFonts w:ascii="Tahoma" w:hAnsi="Tahoma" w:cs="Tahoma"/>
          <w:lang w:val="en-GB"/>
        </w:rPr>
        <w:t xml:space="preserve">Cllr </w:t>
      </w:r>
      <w:r w:rsidR="00D63106" w:rsidRPr="00CF56E0">
        <w:rPr>
          <w:rStyle w:val="CharacterStyle1"/>
          <w:rFonts w:ascii="Tahoma" w:hAnsi="Tahoma" w:cs="Tahoma"/>
          <w:sz w:val="24"/>
        </w:rPr>
        <w:t>K Varnham</w:t>
      </w:r>
      <w:r w:rsidR="0061574D" w:rsidRPr="00CF56E0">
        <w:rPr>
          <w:rStyle w:val="CharacterStyle1"/>
          <w:rFonts w:ascii="Tahoma" w:hAnsi="Tahoma" w:cs="Tahoma"/>
          <w:sz w:val="24"/>
        </w:rPr>
        <w:t xml:space="preserve">, Cllr </w:t>
      </w:r>
      <w:r w:rsidR="0061574D" w:rsidRPr="00CF56E0">
        <w:rPr>
          <w:rFonts w:ascii="Tahoma" w:hAnsi="Tahoma" w:cs="Tahoma"/>
        </w:rPr>
        <w:t>W Stoneham &amp; Cllr M Fittock</w:t>
      </w:r>
    </w:p>
    <w:p w:rsidR="003B04EB" w:rsidRPr="00CF56E0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</w:p>
    <w:p w:rsidR="00FE054B" w:rsidRPr="00CF56E0" w:rsidRDefault="00665025" w:rsidP="00665025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  <w:r w:rsidRPr="00CF56E0">
        <w:rPr>
          <w:rStyle w:val="CharacterStyle1"/>
          <w:rFonts w:ascii="Tahoma" w:hAnsi="Tahoma" w:cs="Tahoma"/>
          <w:sz w:val="24"/>
          <w:lang w:val="en-GB"/>
        </w:rPr>
        <w:t>In Attendance:</w:t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  <w:t>Cllrs D Morris</w:t>
      </w:r>
      <w:r w:rsidR="0061574D" w:rsidRPr="00CF56E0">
        <w:rPr>
          <w:rStyle w:val="CharacterStyle1"/>
          <w:rFonts w:ascii="Tahoma" w:hAnsi="Tahoma" w:cs="Tahoma"/>
          <w:sz w:val="24"/>
          <w:lang w:val="en-GB"/>
        </w:rPr>
        <w:t>, C Bower</w:t>
      </w:r>
      <w:r w:rsidR="009E6052">
        <w:rPr>
          <w:rStyle w:val="CharacterStyle1"/>
          <w:rFonts w:ascii="Tahoma" w:hAnsi="Tahoma" w:cs="Tahoma"/>
          <w:sz w:val="24"/>
          <w:lang w:val="en-GB"/>
        </w:rPr>
        <w:t>, E Leaver</w:t>
      </w:r>
      <w:r w:rsidR="0061574D" w:rsidRPr="00CF56E0">
        <w:rPr>
          <w:rStyle w:val="CharacterStyle1"/>
          <w:rFonts w:ascii="Tahoma" w:hAnsi="Tahoma" w:cs="Tahoma"/>
          <w:sz w:val="24"/>
          <w:lang w:val="en-GB"/>
        </w:rPr>
        <w:t xml:space="preserve"> </w:t>
      </w:r>
      <w:r w:rsidRPr="00CF56E0">
        <w:rPr>
          <w:rStyle w:val="CharacterStyle1"/>
          <w:rFonts w:ascii="Tahoma" w:hAnsi="Tahoma" w:cs="Tahoma"/>
          <w:sz w:val="24"/>
          <w:lang w:val="en-GB"/>
        </w:rPr>
        <w:t xml:space="preserve">&amp; E </w:t>
      </w:r>
      <w:proofErr w:type="spellStart"/>
      <w:r w:rsidRPr="00CF56E0">
        <w:rPr>
          <w:rStyle w:val="CharacterStyle1"/>
          <w:rFonts w:ascii="Tahoma" w:hAnsi="Tahoma" w:cs="Tahoma"/>
          <w:sz w:val="24"/>
          <w:lang w:val="en-GB"/>
        </w:rPr>
        <w:t>Kattenhorn</w:t>
      </w:r>
      <w:proofErr w:type="spellEnd"/>
    </w:p>
    <w:p w:rsidR="0061574D" w:rsidRPr="009E6052" w:rsidRDefault="003B04EB" w:rsidP="009E6052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Fonts w:ascii="Tahoma" w:hAnsi="Tahoma" w:cs="Tahoma"/>
          <w:lang w:val="en-GB"/>
        </w:rPr>
      </w:pP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</w:p>
    <w:p w:rsidR="003B04EB" w:rsidRPr="00CF56E0" w:rsidRDefault="003B04EB" w:rsidP="00EA0F46">
      <w:pPr>
        <w:jc w:val="both"/>
        <w:rPr>
          <w:rStyle w:val="CharacterStyle1"/>
          <w:rFonts w:ascii="Tahoma" w:hAnsi="Tahoma" w:cs="Tahoma"/>
          <w:sz w:val="24"/>
          <w:highlight w:val="yellow"/>
        </w:rPr>
      </w:pPr>
      <w:r w:rsidRPr="00CF56E0">
        <w:rPr>
          <w:b/>
        </w:rPr>
        <w:t>APOLOGIES FOR ABSENCE</w:t>
      </w:r>
      <w:r w:rsidR="00EA0F46" w:rsidRPr="00CF56E0">
        <w:rPr>
          <w:b/>
        </w:rPr>
        <w:t>:</w:t>
      </w:r>
      <w:r w:rsidR="00AA4DE7" w:rsidRPr="00CF56E0">
        <w:rPr>
          <w:b/>
        </w:rPr>
        <w:t xml:space="preserve"> </w:t>
      </w:r>
      <w:r w:rsidR="00AA4DE7" w:rsidRPr="00CF56E0">
        <w:rPr>
          <w:b/>
        </w:rPr>
        <w:tab/>
      </w:r>
      <w:r w:rsidR="00AA4DE7" w:rsidRPr="00CF56E0">
        <w:rPr>
          <w:rStyle w:val="CharacterStyle1"/>
          <w:rFonts w:ascii="Tahoma" w:hAnsi="Tahoma" w:cs="Tahoma"/>
          <w:sz w:val="24"/>
        </w:rPr>
        <w:t xml:space="preserve">Cllr </w:t>
      </w:r>
      <w:r w:rsidR="0061574D" w:rsidRPr="00CF56E0">
        <w:rPr>
          <w:rStyle w:val="CharacterStyle1"/>
          <w:rFonts w:ascii="Tahoma" w:hAnsi="Tahoma" w:cs="Tahoma"/>
          <w:sz w:val="24"/>
        </w:rPr>
        <w:t>R Smith</w:t>
      </w:r>
      <w:r w:rsidR="0061574D" w:rsidRPr="00CF56E0">
        <w:t xml:space="preserve"> </w:t>
      </w:r>
    </w:p>
    <w:p w:rsidR="003B04EB" w:rsidRPr="00D0571F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left="1440" w:right="-45" w:firstLine="720"/>
        <w:contextualSpacing/>
        <w:jc w:val="both"/>
        <w:rPr>
          <w:rStyle w:val="CharacterStyle1"/>
          <w:rFonts w:ascii="Tahoma" w:hAnsi="Tahoma" w:cs="Tahoma"/>
          <w:sz w:val="16"/>
          <w:szCs w:val="16"/>
          <w:lang w:val="en-GB"/>
        </w:rPr>
      </w:pPr>
    </w:p>
    <w:p w:rsidR="003B04EB" w:rsidRPr="00CF56E0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  <w:r w:rsidRPr="00CF56E0">
        <w:rPr>
          <w:rStyle w:val="CharacterStyle1"/>
          <w:rFonts w:ascii="Tahoma" w:hAnsi="Tahoma" w:cs="Tahoma"/>
          <w:b/>
          <w:bCs/>
          <w:sz w:val="24"/>
          <w:lang w:val="en-GB"/>
        </w:rPr>
        <w:t>DECLARATIONS OF INTEREST</w:t>
      </w:r>
      <w:r w:rsidR="00EA0F46" w:rsidRPr="00CF56E0">
        <w:rPr>
          <w:rStyle w:val="CharacterStyle1"/>
          <w:rFonts w:ascii="Tahoma" w:hAnsi="Tahoma" w:cs="Tahoma"/>
          <w:b/>
          <w:bCs/>
          <w:sz w:val="24"/>
          <w:lang w:val="en-GB"/>
        </w:rPr>
        <w:t>:</w:t>
      </w:r>
      <w:r w:rsidR="00EA0F46" w:rsidRPr="00CF56E0">
        <w:rPr>
          <w:rStyle w:val="CharacterStyle1"/>
          <w:rFonts w:ascii="Tahoma" w:hAnsi="Tahoma" w:cs="Tahoma"/>
          <w:b/>
          <w:bCs/>
          <w:sz w:val="24"/>
          <w:lang w:val="en-GB"/>
        </w:rPr>
        <w:tab/>
      </w:r>
      <w:r w:rsidR="00D63106" w:rsidRPr="00CF56E0">
        <w:rPr>
          <w:rStyle w:val="CharacterStyle1"/>
          <w:rFonts w:ascii="Tahoma" w:hAnsi="Tahoma" w:cs="Tahoma"/>
          <w:sz w:val="24"/>
          <w:lang w:val="en-GB"/>
        </w:rPr>
        <w:t>None</w:t>
      </w:r>
    </w:p>
    <w:p w:rsidR="0061574D" w:rsidRPr="00D0571F" w:rsidRDefault="0061574D" w:rsidP="003B04EB">
      <w:pPr>
        <w:jc w:val="both"/>
        <w:rPr>
          <w:b/>
          <w:sz w:val="16"/>
          <w:szCs w:val="16"/>
        </w:rPr>
      </w:pPr>
    </w:p>
    <w:p w:rsidR="003B04EB" w:rsidRPr="007E59CC" w:rsidRDefault="008552B2" w:rsidP="003B04EB">
      <w:pPr>
        <w:jc w:val="both"/>
        <w:rPr>
          <w:b/>
        </w:rPr>
      </w:pPr>
      <w:r w:rsidRPr="007E59CC">
        <w:rPr>
          <w:b/>
        </w:rPr>
        <w:t>Members</w:t>
      </w:r>
      <w:r w:rsidR="000E1AC7" w:rsidRPr="007E59CC">
        <w:rPr>
          <w:b/>
        </w:rPr>
        <w:t>’</w:t>
      </w:r>
      <w:r w:rsidRPr="007E59CC">
        <w:rPr>
          <w:b/>
        </w:rPr>
        <w:t xml:space="preserve"> </w:t>
      </w:r>
      <w:r w:rsidR="00610A58" w:rsidRPr="007E59CC">
        <w:rPr>
          <w:b/>
        </w:rPr>
        <w:t xml:space="preserve">to review the </w:t>
      </w:r>
      <w:r w:rsidR="00931847" w:rsidRPr="007E59CC">
        <w:rPr>
          <w:b/>
        </w:rPr>
        <w:t>quarterly budget report and current budget position</w:t>
      </w:r>
    </w:p>
    <w:p w:rsidR="00C87798" w:rsidRPr="007E59CC" w:rsidRDefault="00931847" w:rsidP="00C87798">
      <w:pPr>
        <w:tabs>
          <w:tab w:val="left" w:pos="1701"/>
        </w:tabs>
        <w:jc w:val="both"/>
      </w:pPr>
      <w:r w:rsidRPr="007E59CC">
        <w:t>Noted</w:t>
      </w:r>
      <w:r w:rsidR="00D63106" w:rsidRPr="007E59CC">
        <w:t xml:space="preserve"> </w:t>
      </w:r>
      <w:r w:rsidR="007E59CC">
        <w:t>financial position for Qtr</w:t>
      </w:r>
      <w:r w:rsidR="009E6052">
        <w:t>2</w:t>
      </w:r>
      <w:r w:rsidR="007E59CC">
        <w:t>.</w:t>
      </w:r>
    </w:p>
    <w:p w:rsidR="00015074" w:rsidRPr="00D0571F" w:rsidRDefault="00015074" w:rsidP="005C7C48">
      <w:pPr>
        <w:tabs>
          <w:tab w:val="left" w:pos="1701"/>
        </w:tabs>
        <w:ind w:left="1701" w:hanging="1701"/>
        <w:jc w:val="both"/>
        <w:rPr>
          <w:sz w:val="16"/>
          <w:szCs w:val="16"/>
          <w:highlight w:val="yellow"/>
        </w:rPr>
      </w:pPr>
    </w:p>
    <w:p w:rsidR="003B04EB" w:rsidRPr="007E59CC" w:rsidRDefault="003B04EB" w:rsidP="003B04EB">
      <w:pPr>
        <w:pStyle w:val="ListParagraph"/>
        <w:ind w:left="0"/>
        <w:contextualSpacing/>
        <w:jc w:val="left"/>
        <w:rPr>
          <w:b/>
        </w:rPr>
      </w:pPr>
      <w:r w:rsidRPr="007E59CC">
        <w:rPr>
          <w:b/>
        </w:rPr>
        <w:t>Members</w:t>
      </w:r>
      <w:r w:rsidR="0070054A" w:rsidRPr="007E59CC">
        <w:rPr>
          <w:b/>
        </w:rPr>
        <w:t xml:space="preserve"> to</w:t>
      </w:r>
      <w:r w:rsidR="00CE3F0D" w:rsidRPr="007E59CC">
        <w:rPr>
          <w:b/>
        </w:rPr>
        <w:t xml:space="preserve"> </w:t>
      </w:r>
      <w:r w:rsidR="00D63106" w:rsidRPr="007E59CC">
        <w:rPr>
          <w:b/>
        </w:rPr>
        <w:t xml:space="preserve">review </w:t>
      </w:r>
      <w:r w:rsidR="009E6052">
        <w:rPr>
          <w:b/>
        </w:rPr>
        <w:t>and update the strategic plan</w:t>
      </w:r>
    </w:p>
    <w:p w:rsidR="00C512D2" w:rsidRDefault="009E6052" w:rsidP="00D63106">
      <w:pPr>
        <w:jc w:val="both"/>
        <w:rPr>
          <w:rStyle w:val="CharacterStyle1"/>
          <w:rFonts w:ascii="Tahoma" w:hAnsi="Tahoma" w:cs="Tahoma"/>
          <w:sz w:val="24"/>
        </w:rPr>
      </w:pPr>
      <w:r>
        <w:rPr>
          <w:rStyle w:val="CharacterStyle1"/>
          <w:rFonts w:ascii="Tahoma" w:hAnsi="Tahoma" w:cs="Tahoma"/>
          <w:sz w:val="24"/>
        </w:rPr>
        <w:t>Clerk to change the financial year for 1 item as agreed</w:t>
      </w:r>
    </w:p>
    <w:p w:rsidR="009E6052" w:rsidRPr="00D0571F" w:rsidRDefault="009E6052" w:rsidP="00D63106">
      <w:pPr>
        <w:jc w:val="both"/>
        <w:rPr>
          <w:rStyle w:val="CharacterStyle1"/>
          <w:rFonts w:ascii="Tahoma" w:hAnsi="Tahoma" w:cs="Tahoma"/>
          <w:sz w:val="16"/>
          <w:szCs w:val="16"/>
        </w:rPr>
      </w:pPr>
    </w:p>
    <w:p w:rsidR="009E6052" w:rsidRDefault="009E6052" w:rsidP="00D63106">
      <w:pPr>
        <w:jc w:val="both"/>
        <w:rPr>
          <w:b/>
        </w:rPr>
      </w:pPr>
      <w:r w:rsidRPr="007E59CC">
        <w:rPr>
          <w:b/>
        </w:rPr>
        <w:t>Members to review</w:t>
      </w:r>
      <w:r>
        <w:rPr>
          <w:b/>
        </w:rPr>
        <w:t xml:space="preserve"> the asset register</w:t>
      </w:r>
    </w:p>
    <w:p w:rsidR="009E6052" w:rsidRPr="009E6052" w:rsidRDefault="009E6052" w:rsidP="00D63106">
      <w:pPr>
        <w:jc w:val="both"/>
        <w:rPr>
          <w:rStyle w:val="CharacterStyle1"/>
          <w:rFonts w:ascii="Tahoma" w:hAnsi="Tahoma" w:cs="Tahoma"/>
          <w:sz w:val="24"/>
        </w:rPr>
      </w:pPr>
      <w:r>
        <w:t>Register to be updated with serial no’s and asset no’s. New computer to be added.</w:t>
      </w:r>
    </w:p>
    <w:p w:rsidR="009E6052" w:rsidRPr="00D0571F" w:rsidRDefault="009E6052" w:rsidP="009E6052">
      <w:pPr>
        <w:jc w:val="both"/>
        <w:rPr>
          <w:b/>
          <w:sz w:val="16"/>
          <w:szCs w:val="16"/>
        </w:rPr>
      </w:pPr>
    </w:p>
    <w:p w:rsidR="007663C9" w:rsidRDefault="007663C9" w:rsidP="009E6052">
      <w:pPr>
        <w:jc w:val="both"/>
        <w:rPr>
          <w:b/>
        </w:rPr>
      </w:pPr>
      <w:r w:rsidRPr="007E59CC">
        <w:rPr>
          <w:b/>
        </w:rPr>
        <w:t xml:space="preserve">Members to </w:t>
      </w:r>
      <w:r w:rsidR="009E6052">
        <w:rPr>
          <w:b/>
        </w:rPr>
        <w:t>correct decision regarding Cllr Morris</w:t>
      </w:r>
      <w:r w:rsidR="003934B8">
        <w:rPr>
          <w:b/>
        </w:rPr>
        <w:t xml:space="preserve"> and the Howard Venue made at the last Audit &amp; Finance Committee Meeting</w:t>
      </w:r>
    </w:p>
    <w:p w:rsidR="003934B8" w:rsidRDefault="003934B8" w:rsidP="009E6052">
      <w:pPr>
        <w:jc w:val="both"/>
      </w:pPr>
      <w:r>
        <w:t>At the Audit &amp; Finance Committee Meeting of the 2</w:t>
      </w:r>
      <w:r w:rsidRPr="003934B8">
        <w:rPr>
          <w:vertAlign w:val="superscript"/>
        </w:rPr>
        <w:t>nd</w:t>
      </w:r>
      <w:r>
        <w:t xml:space="preserve"> August 2016 a councillor was named as the Parish Council representative for the Howard Venue. </w:t>
      </w:r>
      <w:proofErr w:type="gramStart"/>
      <w:r>
        <w:t>Unfortunately</w:t>
      </w:r>
      <w:proofErr w:type="gramEnd"/>
      <w:r>
        <w:t xml:space="preserve"> this was agreed in the absence of the councillor concerned and without prior enquiry of their agreement or eligibility to do so.</w:t>
      </w:r>
    </w:p>
    <w:p w:rsidR="003934B8" w:rsidRPr="003934B8" w:rsidRDefault="003934B8" w:rsidP="009E6052">
      <w:pPr>
        <w:jc w:val="both"/>
        <w:rPr>
          <w:rStyle w:val="CharacterStyle1"/>
          <w:rFonts w:ascii="Tahoma" w:hAnsi="Tahoma" w:cs="Tahoma"/>
          <w:bCs w:val="0"/>
          <w:sz w:val="24"/>
        </w:rPr>
      </w:pPr>
      <w:r>
        <w:t>Members are advised the councillor named is a trustee of the venue and therefore not eligible to take on the role proposed for the Parish Council due to a conflict of interests. Assignment of members to positions representing Hextable Parish Council must be with the prior authorisation of the Parish Clerk in liaison with the Chairman of the Council.</w:t>
      </w:r>
    </w:p>
    <w:p w:rsidR="007663C9" w:rsidRPr="00D0571F" w:rsidRDefault="007663C9" w:rsidP="007663C9">
      <w:pPr>
        <w:jc w:val="both"/>
        <w:rPr>
          <w:rStyle w:val="CharacterStyle1"/>
          <w:rFonts w:ascii="Tahoma" w:hAnsi="Tahoma" w:cs="Tahoma"/>
          <w:sz w:val="16"/>
          <w:szCs w:val="16"/>
          <w:highlight w:val="yellow"/>
        </w:rPr>
      </w:pPr>
    </w:p>
    <w:p w:rsidR="000E33F2" w:rsidRPr="00D63E95" w:rsidRDefault="000E33F2" w:rsidP="000E33F2">
      <w:pPr>
        <w:pStyle w:val="ListParagraph"/>
        <w:ind w:left="0"/>
        <w:contextualSpacing/>
        <w:jc w:val="left"/>
        <w:rPr>
          <w:b/>
        </w:rPr>
      </w:pPr>
      <w:r w:rsidRPr="00D63E95">
        <w:rPr>
          <w:b/>
        </w:rPr>
        <w:t xml:space="preserve">Members to </w:t>
      </w:r>
      <w:r w:rsidR="003934B8">
        <w:rPr>
          <w:b/>
        </w:rPr>
        <w:t>discuss &amp; approve grant applications received</w:t>
      </w:r>
      <w:r w:rsidRPr="00D63E95">
        <w:rPr>
          <w:b/>
        </w:rPr>
        <w:t xml:space="preserve"> </w:t>
      </w:r>
    </w:p>
    <w:p w:rsidR="00D63E95" w:rsidRPr="002227F1" w:rsidRDefault="00D63E95" w:rsidP="00D63E95">
      <w:pPr>
        <w:jc w:val="both"/>
      </w:pPr>
      <w:r w:rsidRPr="002227F1">
        <w:rPr>
          <w:rStyle w:val="CharacterStyle1"/>
          <w:rFonts w:ascii="Tahoma" w:hAnsi="Tahoma" w:cs="Tahoma"/>
          <w:b/>
          <w:sz w:val="24"/>
        </w:rPr>
        <w:t>Resolved</w:t>
      </w:r>
      <w:r w:rsidRPr="002227F1">
        <w:t xml:space="preserve"> </w:t>
      </w:r>
      <w:r w:rsidRPr="002227F1">
        <w:tab/>
      </w:r>
      <w:r w:rsidR="003934B8" w:rsidRPr="00774E8E">
        <w:t xml:space="preserve">that </w:t>
      </w:r>
      <w:r w:rsidR="003934B8">
        <w:t>all grant applications be met as follows:</w:t>
      </w:r>
    </w:p>
    <w:p w:rsidR="00D0571F" w:rsidRDefault="00D63E95" w:rsidP="00D63E95">
      <w:pPr>
        <w:jc w:val="both"/>
        <w:rPr>
          <w:rStyle w:val="CharacterStyle1"/>
          <w:rFonts w:ascii="Tahoma" w:hAnsi="Tahoma" w:cs="Tahoma"/>
          <w:bCs w:val="0"/>
          <w:sz w:val="24"/>
        </w:rPr>
      </w:pPr>
      <w:r w:rsidRPr="002227F1">
        <w:rPr>
          <w:rStyle w:val="CharacterStyle1"/>
          <w:rFonts w:ascii="Tahoma" w:hAnsi="Tahoma" w:cs="Tahoma"/>
          <w:b/>
          <w:bCs w:val="0"/>
          <w:sz w:val="24"/>
        </w:rPr>
        <w:t>16/07</w:t>
      </w:r>
      <w:r w:rsidR="00D0571F">
        <w:rPr>
          <w:rStyle w:val="CharacterStyle1"/>
          <w:rFonts w:ascii="Tahoma" w:hAnsi="Tahoma" w:cs="Tahoma"/>
          <w:b/>
          <w:bCs w:val="0"/>
          <w:sz w:val="24"/>
        </w:rPr>
        <w:t>35</w:t>
      </w:r>
      <w:r>
        <w:rPr>
          <w:rStyle w:val="CharacterStyle1"/>
          <w:rFonts w:ascii="Tahoma" w:hAnsi="Tahoma" w:cs="Tahoma"/>
          <w:b/>
          <w:bCs w:val="0"/>
          <w:sz w:val="24"/>
        </w:rPr>
        <w:tab/>
      </w:r>
      <w:r w:rsidR="00D0571F">
        <w:rPr>
          <w:rStyle w:val="CharacterStyle1"/>
          <w:rFonts w:ascii="Tahoma" w:hAnsi="Tahoma" w:cs="Tahoma"/>
          <w:bCs w:val="0"/>
          <w:sz w:val="24"/>
        </w:rPr>
        <w:t>Dance On</w:t>
      </w:r>
      <w:r w:rsidR="00D0571F">
        <w:rPr>
          <w:rStyle w:val="CharacterStyle1"/>
          <w:rFonts w:ascii="Tahoma" w:hAnsi="Tahoma" w:cs="Tahoma"/>
          <w:bCs w:val="0"/>
          <w:sz w:val="24"/>
        </w:rPr>
        <w:tab/>
      </w:r>
      <w:r w:rsidR="00D0571F">
        <w:rPr>
          <w:rStyle w:val="CharacterStyle1"/>
          <w:rFonts w:ascii="Tahoma" w:hAnsi="Tahoma" w:cs="Tahoma"/>
          <w:bCs w:val="0"/>
          <w:sz w:val="24"/>
        </w:rPr>
        <w:tab/>
      </w:r>
      <w:r w:rsidR="00D0571F">
        <w:rPr>
          <w:rStyle w:val="CharacterStyle1"/>
          <w:rFonts w:ascii="Tahoma" w:hAnsi="Tahoma" w:cs="Tahoma"/>
          <w:bCs w:val="0"/>
          <w:sz w:val="24"/>
        </w:rPr>
        <w:tab/>
      </w:r>
      <w:r w:rsidR="00D0571F">
        <w:rPr>
          <w:rStyle w:val="CharacterStyle1"/>
          <w:rFonts w:ascii="Tahoma" w:hAnsi="Tahoma" w:cs="Tahoma"/>
          <w:bCs w:val="0"/>
          <w:sz w:val="24"/>
        </w:rPr>
        <w:tab/>
        <w:t>£250</w:t>
      </w:r>
    </w:p>
    <w:p w:rsidR="00D0571F" w:rsidRDefault="00D0571F" w:rsidP="00D63E95">
      <w:pPr>
        <w:jc w:val="both"/>
        <w:rPr>
          <w:rStyle w:val="CharacterStyle1"/>
          <w:rFonts w:ascii="Tahoma" w:hAnsi="Tahoma" w:cs="Tahoma"/>
          <w:bCs w:val="0"/>
          <w:sz w:val="24"/>
        </w:rPr>
      </w:pPr>
      <w:r>
        <w:rPr>
          <w:rStyle w:val="CharacterStyle1"/>
          <w:rFonts w:ascii="Tahoma" w:hAnsi="Tahoma" w:cs="Tahoma"/>
          <w:bCs w:val="0"/>
          <w:sz w:val="24"/>
        </w:rPr>
        <w:tab/>
      </w:r>
      <w:r>
        <w:rPr>
          <w:rStyle w:val="CharacterStyle1"/>
          <w:rFonts w:ascii="Tahoma" w:hAnsi="Tahoma" w:cs="Tahoma"/>
          <w:bCs w:val="0"/>
          <w:sz w:val="24"/>
        </w:rPr>
        <w:tab/>
        <w:t>Happy Club for the Disabled</w:t>
      </w:r>
      <w:r>
        <w:rPr>
          <w:rStyle w:val="CharacterStyle1"/>
          <w:rFonts w:ascii="Tahoma" w:hAnsi="Tahoma" w:cs="Tahoma"/>
          <w:bCs w:val="0"/>
          <w:sz w:val="24"/>
        </w:rPr>
        <w:tab/>
        <w:t>£100</w:t>
      </w:r>
    </w:p>
    <w:p w:rsidR="00D0571F" w:rsidRPr="00D0571F" w:rsidRDefault="00D0571F" w:rsidP="00D63E95">
      <w:pPr>
        <w:jc w:val="both"/>
        <w:rPr>
          <w:rStyle w:val="CharacterStyle1"/>
          <w:rFonts w:ascii="Tahoma" w:hAnsi="Tahoma" w:cs="Tahoma"/>
          <w:bCs w:val="0"/>
          <w:sz w:val="24"/>
        </w:rPr>
      </w:pPr>
      <w:r>
        <w:rPr>
          <w:rStyle w:val="CharacterStyle1"/>
          <w:rFonts w:ascii="Tahoma" w:hAnsi="Tahoma" w:cs="Tahoma"/>
          <w:bCs w:val="0"/>
          <w:sz w:val="24"/>
        </w:rPr>
        <w:tab/>
      </w:r>
      <w:r>
        <w:rPr>
          <w:rStyle w:val="CharacterStyle1"/>
          <w:rFonts w:ascii="Tahoma" w:hAnsi="Tahoma" w:cs="Tahoma"/>
          <w:bCs w:val="0"/>
          <w:sz w:val="24"/>
        </w:rPr>
        <w:tab/>
        <w:t>The Royal British Legion</w:t>
      </w:r>
      <w:r>
        <w:rPr>
          <w:rStyle w:val="CharacterStyle1"/>
          <w:rFonts w:ascii="Tahoma" w:hAnsi="Tahoma" w:cs="Tahoma"/>
          <w:bCs w:val="0"/>
          <w:sz w:val="24"/>
        </w:rPr>
        <w:tab/>
      </w:r>
      <w:r>
        <w:rPr>
          <w:rStyle w:val="CharacterStyle1"/>
          <w:rFonts w:ascii="Tahoma" w:hAnsi="Tahoma" w:cs="Tahoma"/>
          <w:bCs w:val="0"/>
          <w:sz w:val="24"/>
        </w:rPr>
        <w:tab/>
        <w:t>£150</w:t>
      </w:r>
    </w:p>
    <w:p w:rsidR="00D0571F" w:rsidRDefault="00D0571F" w:rsidP="00D63E95">
      <w:pPr>
        <w:jc w:val="both"/>
        <w:rPr>
          <w:rStyle w:val="CharacterStyle1"/>
          <w:rFonts w:ascii="Tahoma" w:hAnsi="Tahoma" w:cs="Tahoma"/>
          <w:bCs w:val="0"/>
          <w:sz w:val="24"/>
        </w:rPr>
      </w:pPr>
      <w:r>
        <w:rPr>
          <w:rStyle w:val="CharacterStyle1"/>
          <w:rFonts w:ascii="Tahoma" w:hAnsi="Tahoma" w:cs="Tahoma"/>
          <w:b/>
          <w:bCs w:val="0"/>
          <w:sz w:val="24"/>
        </w:rPr>
        <w:tab/>
      </w:r>
      <w:r>
        <w:rPr>
          <w:rStyle w:val="CharacterStyle1"/>
          <w:rFonts w:ascii="Tahoma" w:hAnsi="Tahoma" w:cs="Tahoma"/>
          <w:b/>
          <w:bCs w:val="0"/>
          <w:sz w:val="24"/>
        </w:rPr>
        <w:tab/>
      </w:r>
      <w:r w:rsidRPr="00D0571F">
        <w:rPr>
          <w:rStyle w:val="CharacterStyle1"/>
          <w:rFonts w:ascii="Tahoma" w:hAnsi="Tahoma" w:cs="Tahoma"/>
          <w:bCs w:val="0"/>
          <w:sz w:val="24"/>
        </w:rPr>
        <w:t>Thursday Fellowship</w:t>
      </w:r>
      <w:r>
        <w:rPr>
          <w:rStyle w:val="CharacterStyle1"/>
          <w:rFonts w:ascii="Tahoma" w:hAnsi="Tahoma" w:cs="Tahoma"/>
          <w:bCs w:val="0"/>
          <w:sz w:val="24"/>
        </w:rPr>
        <w:tab/>
      </w:r>
      <w:r>
        <w:rPr>
          <w:rStyle w:val="CharacterStyle1"/>
          <w:rFonts w:ascii="Tahoma" w:hAnsi="Tahoma" w:cs="Tahoma"/>
          <w:bCs w:val="0"/>
          <w:sz w:val="24"/>
        </w:rPr>
        <w:tab/>
      </w:r>
      <w:r>
        <w:rPr>
          <w:rStyle w:val="CharacterStyle1"/>
          <w:rFonts w:ascii="Tahoma" w:hAnsi="Tahoma" w:cs="Tahoma"/>
          <w:bCs w:val="0"/>
          <w:sz w:val="24"/>
        </w:rPr>
        <w:tab/>
        <w:t>£150</w:t>
      </w:r>
    </w:p>
    <w:p w:rsidR="00D0571F" w:rsidRPr="00D0571F" w:rsidRDefault="00D0571F" w:rsidP="00D63E95">
      <w:pPr>
        <w:jc w:val="both"/>
        <w:rPr>
          <w:rStyle w:val="CharacterStyle1"/>
          <w:rFonts w:ascii="Tahoma" w:hAnsi="Tahoma" w:cs="Tahoma"/>
          <w:bCs w:val="0"/>
          <w:sz w:val="24"/>
        </w:rPr>
      </w:pPr>
      <w:r>
        <w:rPr>
          <w:rStyle w:val="CharacterStyle1"/>
          <w:rFonts w:ascii="Tahoma" w:hAnsi="Tahoma" w:cs="Tahoma"/>
          <w:bCs w:val="0"/>
          <w:sz w:val="24"/>
        </w:rPr>
        <w:tab/>
      </w:r>
      <w:r>
        <w:rPr>
          <w:rStyle w:val="CharacterStyle1"/>
          <w:rFonts w:ascii="Tahoma" w:hAnsi="Tahoma" w:cs="Tahoma"/>
          <w:bCs w:val="0"/>
          <w:sz w:val="24"/>
        </w:rPr>
        <w:tab/>
        <w:t>593 (Swanley) Squadron ATC</w:t>
      </w:r>
      <w:r>
        <w:rPr>
          <w:rStyle w:val="CharacterStyle1"/>
          <w:rFonts w:ascii="Tahoma" w:hAnsi="Tahoma" w:cs="Tahoma"/>
          <w:bCs w:val="0"/>
          <w:sz w:val="24"/>
        </w:rPr>
        <w:tab/>
        <w:t>£150</w:t>
      </w:r>
    </w:p>
    <w:p w:rsidR="00D63E95" w:rsidRPr="007663C9" w:rsidRDefault="00D0571F" w:rsidP="00D63E95">
      <w:pPr>
        <w:jc w:val="both"/>
        <w:rPr>
          <w:rStyle w:val="CharacterStyle1"/>
          <w:rFonts w:ascii="Tahoma" w:hAnsi="Tahoma" w:cs="Tahoma"/>
          <w:bCs w:val="0"/>
          <w:sz w:val="24"/>
        </w:rPr>
      </w:pPr>
      <w:r>
        <w:rPr>
          <w:rStyle w:val="CharacterStyle1"/>
          <w:rFonts w:ascii="Tahoma" w:hAnsi="Tahoma" w:cs="Tahoma"/>
          <w:bCs w:val="0"/>
          <w:sz w:val="24"/>
        </w:rPr>
        <w:t xml:space="preserve">                   </w:t>
      </w:r>
      <w:r w:rsidR="00D63E95" w:rsidRPr="007663C9">
        <w:rPr>
          <w:rStyle w:val="CharacterStyle1"/>
          <w:rFonts w:ascii="Tahoma" w:hAnsi="Tahoma" w:cs="Tahoma"/>
          <w:bCs w:val="0"/>
          <w:sz w:val="24"/>
        </w:rPr>
        <w:t xml:space="preserve">Proposed by Cllr </w:t>
      </w:r>
      <w:r w:rsidR="00D63E95">
        <w:rPr>
          <w:rStyle w:val="CharacterStyle1"/>
          <w:rFonts w:ascii="Tahoma" w:hAnsi="Tahoma" w:cs="Tahoma"/>
          <w:bCs w:val="0"/>
          <w:sz w:val="24"/>
        </w:rPr>
        <w:t>Kitchener</w:t>
      </w:r>
      <w:r w:rsidR="00D63E95" w:rsidRPr="007663C9">
        <w:rPr>
          <w:rStyle w:val="CharacterStyle1"/>
          <w:rFonts w:ascii="Tahoma" w:hAnsi="Tahoma" w:cs="Tahoma"/>
          <w:bCs w:val="0"/>
          <w:sz w:val="24"/>
        </w:rPr>
        <w:t>. Seconded by Cllr Stoneham</w:t>
      </w:r>
    </w:p>
    <w:p w:rsidR="00D63E95" w:rsidRDefault="00D63E95" w:rsidP="00D63E95">
      <w:pPr>
        <w:ind w:left="720" w:firstLine="720"/>
        <w:jc w:val="both"/>
        <w:rPr>
          <w:rStyle w:val="CharacterStyle1"/>
          <w:rFonts w:ascii="Tahoma" w:hAnsi="Tahoma" w:cs="Tahoma"/>
          <w:bCs w:val="0"/>
          <w:sz w:val="24"/>
        </w:rPr>
      </w:pPr>
      <w:r w:rsidRPr="007663C9">
        <w:rPr>
          <w:rStyle w:val="CharacterStyle1"/>
          <w:rFonts w:ascii="Tahoma" w:hAnsi="Tahoma" w:cs="Tahoma"/>
          <w:bCs w:val="0"/>
          <w:sz w:val="24"/>
        </w:rPr>
        <w:t>Unanimous</w:t>
      </w:r>
    </w:p>
    <w:p w:rsidR="00D0571F" w:rsidRDefault="00D0571F" w:rsidP="00D0571F">
      <w:pPr>
        <w:jc w:val="center"/>
        <w:rPr>
          <w:rStyle w:val="CharacterStyle1"/>
          <w:rFonts w:ascii="Tahoma" w:hAnsi="Tahoma" w:cs="Tahoma"/>
          <w:b/>
          <w:sz w:val="24"/>
        </w:rPr>
      </w:pPr>
    </w:p>
    <w:p w:rsidR="00FE054B" w:rsidRPr="00D0571F" w:rsidRDefault="00D0571F" w:rsidP="00D0571F">
      <w:pPr>
        <w:jc w:val="center"/>
        <w:rPr>
          <w:b/>
        </w:rPr>
      </w:pPr>
      <w:r w:rsidRPr="00D0571F">
        <w:rPr>
          <w:rStyle w:val="CharacterStyle1"/>
          <w:rFonts w:ascii="Tahoma" w:hAnsi="Tahoma" w:cs="Tahoma"/>
          <w:b/>
          <w:sz w:val="24"/>
        </w:rPr>
        <w:t>4</w:t>
      </w:r>
      <w:r>
        <w:rPr>
          <w:rStyle w:val="CharacterStyle1"/>
          <w:rFonts w:ascii="Tahoma" w:hAnsi="Tahoma" w:cs="Tahoma"/>
          <w:b/>
          <w:sz w:val="24"/>
        </w:rPr>
        <w:t>58</w:t>
      </w:r>
    </w:p>
    <w:p w:rsidR="00D63E95" w:rsidRDefault="00D0571F" w:rsidP="00D63106">
      <w:pPr>
        <w:tabs>
          <w:tab w:val="left" w:pos="1418"/>
        </w:tabs>
        <w:jc w:val="both"/>
        <w:rPr>
          <w:b/>
        </w:rPr>
      </w:pPr>
      <w:r>
        <w:rPr>
          <w:b/>
        </w:rPr>
        <w:lastRenderedPageBreak/>
        <w:t>To agree the budget for the forthcoming financial year for recommendation to full council</w:t>
      </w:r>
    </w:p>
    <w:p w:rsidR="00D0571F" w:rsidRDefault="00D0571F" w:rsidP="00D0571F">
      <w:pPr>
        <w:tabs>
          <w:tab w:val="left" w:pos="1418"/>
        </w:tabs>
        <w:jc w:val="both"/>
      </w:pPr>
      <w:r>
        <w:rPr>
          <w:b/>
          <w:szCs w:val="28"/>
        </w:rPr>
        <w:t xml:space="preserve">Resolved        </w:t>
      </w:r>
      <w:r w:rsidRPr="00015DFE">
        <w:rPr>
          <w:szCs w:val="28"/>
        </w:rPr>
        <w:t>that</w:t>
      </w:r>
      <w:r w:rsidRPr="00015DFE">
        <w:rPr>
          <w:szCs w:val="28"/>
        </w:rPr>
        <w:tab/>
      </w:r>
      <w:r>
        <w:t xml:space="preserve">the Audit Committee </w:t>
      </w:r>
      <w:r w:rsidRPr="00015DFE">
        <w:t>recommends</w:t>
      </w:r>
      <w:r>
        <w:t xml:space="preserve"> to Full Council that there be no </w:t>
      </w:r>
    </w:p>
    <w:p w:rsidR="00D0571F" w:rsidRDefault="00D0571F" w:rsidP="00D0571F">
      <w:pPr>
        <w:tabs>
          <w:tab w:val="left" w:pos="1418"/>
        </w:tabs>
        <w:jc w:val="both"/>
      </w:pPr>
      <w:r w:rsidRPr="00774E8E">
        <w:rPr>
          <w:rStyle w:val="CharacterStyle1"/>
          <w:rFonts w:ascii="Tahoma" w:hAnsi="Tahoma" w:cs="Tahoma"/>
          <w:b/>
          <w:sz w:val="24"/>
        </w:rPr>
        <w:t>1</w:t>
      </w:r>
      <w:r w:rsidR="00E748D3">
        <w:rPr>
          <w:rStyle w:val="CharacterStyle1"/>
          <w:rFonts w:ascii="Tahoma" w:hAnsi="Tahoma" w:cs="Tahoma"/>
          <w:b/>
          <w:sz w:val="24"/>
        </w:rPr>
        <w:t>6</w:t>
      </w:r>
      <w:r w:rsidRPr="00774E8E">
        <w:rPr>
          <w:rStyle w:val="CharacterStyle1"/>
          <w:rFonts w:ascii="Tahoma" w:hAnsi="Tahoma" w:cs="Tahoma"/>
          <w:b/>
          <w:sz w:val="24"/>
        </w:rPr>
        <w:t>/0</w:t>
      </w:r>
      <w:r w:rsidR="00E748D3">
        <w:rPr>
          <w:rStyle w:val="CharacterStyle1"/>
          <w:rFonts w:ascii="Tahoma" w:hAnsi="Tahoma" w:cs="Tahoma"/>
          <w:b/>
          <w:sz w:val="24"/>
        </w:rPr>
        <w:t>736</w:t>
      </w:r>
      <w:r>
        <w:t xml:space="preserve">         change to the Precept request for 2017/18 and further that the budget</w:t>
      </w:r>
    </w:p>
    <w:p w:rsidR="00D0571F" w:rsidRDefault="00D0571F" w:rsidP="00D0571F">
      <w:pPr>
        <w:tabs>
          <w:tab w:val="left" w:pos="1418"/>
        </w:tabs>
        <w:ind w:left="720"/>
        <w:jc w:val="both"/>
      </w:pPr>
      <w:r>
        <w:tab/>
        <w:t xml:space="preserve">   as written be put forward for adoption at council meeting on 28</w:t>
      </w:r>
      <w:r w:rsidRPr="00D0571F">
        <w:rPr>
          <w:vertAlign w:val="superscript"/>
        </w:rPr>
        <w:t>th</w:t>
      </w:r>
      <w:r>
        <w:t xml:space="preserve">    </w:t>
      </w:r>
    </w:p>
    <w:p w:rsidR="00D0571F" w:rsidRDefault="00D0571F" w:rsidP="00D0571F">
      <w:pPr>
        <w:tabs>
          <w:tab w:val="left" w:pos="1418"/>
        </w:tabs>
        <w:ind w:left="720"/>
        <w:jc w:val="both"/>
      </w:pPr>
      <w:r>
        <w:tab/>
      </w:r>
      <w:r>
        <w:tab/>
        <w:t xml:space="preserve">   November 2016</w:t>
      </w:r>
    </w:p>
    <w:p w:rsidR="00D0571F" w:rsidRPr="007663C9" w:rsidRDefault="00D0571F" w:rsidP="00D0571F">
      <w:pPr>
        <w:jc w:val="both"/>
        <w:rPr>
          <w:rStyle w:val="CharacterStyle1"/>
          <w:rFonts w:ascii="Tahoma" w:hAnsi="Tahoma" w:cs="Tahoma"/>
          <w:bCs w:val="0"/>
          <w:sz w:val="24"/>
        </w:rPr>
      </w:pPr>
      <w:r>
        <w:tab/>
        <w:t xml:space="preserve">   </w:t>
      </w:r>
      <w:r>
        <w:tab/>
        <w:t xml:space="preserve">   </w:t>
      </w:r>
      <w:r w:rsidRPr="007663C9">
        <w:rPr>
          <w:rStyle w:val="CharacterStyle1"/>
          <w:rFonts w:ascii="Tahoma" w:hAnsi="Tahoma" w:cs="Tahoma"/>
          <w:bCs w:val="0"/>
          <w:sz w:val="24"/>
        </w:rPr>
        <w:t xml:space="preserve">Proposed by Cllr </w:t>
      </w:r>
      <w:r>
        <w:rPr>
          <w:rStyle w:val="CharacterStyle1"/>
          <w:rFonts w:ascii="Tahoma" w:hAnsi="Tahoma" w:cs="Tahoma"/>
          <w:bCs w:val="0"/>
          <w:sz w:val="24"/>
        </w:rPr>
        <w:t>Kitchener</w:t>
      </w:r>
      <w:r w:rsidRPr="007663C9">
        <w:rPr>
          <w:rStyle w:val="CharacterStyle1"/>
          <w:rFonts w:ascii="Tahoma" w:hAnsi="Tahoma" w:cs="Tahoma"/>
          <w:bCs w:val="0"/>
          <w:sz w:val="24"/>
        </w:rPr>
        <w:t xml:space="preserve">. Seconded by Cllr </w:t>
      </w:r>
      <w:r>
        <w:rPr>
          <w:rStyle w:val="CharacterStyle1"/>
          <w:rFonts w:ascii="Tahoma" w:hAnsi="Tahoma" w:cs="Tahoma"/>
          <w:bCs w:val="0"/>
          <w:sz w:val="24"/>
        </w:rPr>
        <w:t>Varnham</w:t>
      </w:r>
    </w:p>
    <w:p w:rsidR="00D0571F" w:rsidRDefault="00D0571F" w:rsidP="00D0571F">
      <w:pPr>
        <w:ind w:left="720" w:firstLine="720"/>
        <w:jc w:val="both"/>
        <w:rPr>
          <w:rStyle w:val="CharacterStyle1"/>
          <w:rFonts w:ascii="Tahoma" w:hAnsi="Tahoma" w:cs="Tahoma"/>
          <w:bCs w:val="0"/>
          <w:sz w:val="24"/>
        </w:rPr>
      </w:pPr>
      <w:r>
        <w:rPr>
          <w:rStyle w:val="CharacterStyle1"/>
          <w:rFonts w:ascii="Tahoma" w:hAnsi="Tahoma" w:cs="Tahoma"/>
          <w:bCs w:val="0"/>
          <w:sz w:val="24"/>
        </w:rPr>
        <w:t xml:space="preserve">   </w:t>
      </w:r>
      <w:r w:rsidRPr="007663C9">
        <w:rPr>
          <w:rStyle w:val="CharacterStyle1"/>
          <w:rFonts w:ascii="Tahoma" w:hAnsi="Tahoma" w:cs="Tahoma"/>
          <w:bCs w:val="0"/>
          <w:sz w:val="24"/>
        </w:rPr>
        <w:t>Unanimous</w:t>
      </w:r>
    </w:p>
    <w:p w:rsidR="00D0571F" w:rsidRDefault="00D0571F" w:rsidP="00D0571F">
      <w:pPr>
        <w:tabs>
          <w:tab w:val="left" w:pos="1418"/>
        </w:tabs>
        <w:jc w:val="both"/>
      </w:pPr>
    </w:p>
    <w:p w:rsidR="009D056F" w:rsidRPr="00D63E95" w:rsidRDefault="009D056F" w:rsidP="00D63106">
      <w:pPr>
        <w:tabs>
          <w:tab w:val="left" w:pos="1418"/>
        </w:tabs>
        <w:jc w:val="both"/>
      </w:pPr>
      <w:r w:rsidRPr="00D63E95">
        <w:rPr>
          <w:szCs w:val="28"/>
        </w:rPr>
        <w:tab/>
        <w:t xml:space="preserve">   </w:t>
      </w:r>
    </w:p>
    <w:p w:rsidR="009D056F" w:rsidRPr="00D0571F" w:rsidRDefault="00D0571F" w:rsidP="00AE5D5B">
      <w:pPr>
        <w:tabs>
          <w:tab w:val="left" w:pos="1418"/>
        </w:tabs>
        <w:jc w:val="both"/>
      </w:pPr>
      <w:r w:rsidRPr="00D0571F">
        <w:t>The committee paused at 11am during bud</w:t>
      </w:r>
      <w:r w:rsidR="00B56CE1">
        <w:t xml:space="preserve">get discussion to observe the </w:t>
      </w:r>
      <w:proofErr w:type="gramStart"/>
      <w:r w:rsidR="00B56CE1">
        <w:t xml:space="preserve">2 </w:t>
      </w:r>
      <w:r w:rsidRPr="00D0571F">
        <w:t>minute</w:t>
      </w:r>
      <w:proofErr w:type="gramEnd"/>
      <w:r w:rsidRPr="00D0571F">
        <w:t xml:space="preserve"> silence for Remembrance Day</w:t>
      </w:r>
    </w:p>
    <w:p w:rsidR="009D056F" w:rsidRPr="001C5C95" w:rsidRDefault="009D056F" w:rsidP="00AE5D5B">
      <w:pPr>
        <w:tabs>
          <w:tab w:val="left" w:pos="1418"/>
        </w:tabs>
        <w:jc w:val="both"/>
        <w:rPr>
          <w:highlight w:val="yellow"/>
        </w:rPr>
      </w:pPr>
    </w:p>
    <w:p w:rsidR="009D056F" w:rsidRPr="001C5C95" w:rsidRDefault="009D056F" w:rsidP="00AE5D5B">
      <w:pPr>
        <w:tabs>
          <w:tab w:val="left" w:pos="1418"/>
        </w:tabs>
        <w:jc w:val="both"/>
        <w:rPr>
          <w:highlight w:val="yellow"/>
        </w:rPr>
      </w:pPr>
    </w:p>
    <w:p w:rsidR="003B04EB" w:rsidRPr="00D63E95" w:rsidRDefault="003B04EB" w:rsidP="003B04EB">
      <w:pPr>
        <w:jc w:val="both"/>
        <w:rPr>
          <w:szCs w:val="28"/>
        </w:rPr>
      </w:pPr>
      <w:r w:rsidRPr="00D63E95">
        <w:rPr>
          <w:szCs w:val="28"/>
        </w:rPr>
        <w:t xml:space="preserve">The meeting closed at </w:t>
      </w:r>
      <w:r w:rsidR="00D0571F">
        <w:rPr>
          <w:szCs w:val="28"/>
        </w:rPr>
        <w:t>11.30a</w:t>
      </w:r>
      <w:r w:rsidRPr="00D63E95">
        <w:rPr>
          <w:szCs w:val="28"/>
        </w:rPr>
        <w:t>m</w:t>
      </w:r>
    </w:p>
    <w:p w:rsidR="00015DFE" w:rsidRPr="001C5C95" w:rsidRDefault="00015DFE" w:rsidP="003B04EB">
      <w:pPr>
        <w:jc w:val="both"/>
        <w:rPr>
          <w:szCs w:val="28"/>
          <w:highlight w:val="yellow"/>
        </w:rPr>
      </w:pPr>
    </w:p>
    <w:p w:rsidR="003B04EB" w:rsidRDefault="003B04EB" w:rsidP="003B04EB">
      <w:pPr>
        <w:jc w:val="both"/>
        <w:rPr>
          <w:b/>
          <w:szCs w:val="28"/>
        </w:rPr>
      </w:pPr>
      <w:r w:rsidRPr="00D63E95">
        <w:rPr>
          <w:b/>
          <w:szCs w:val="28"/>
        </w:rPr>
        <w:t>Chairman</w:t>
      </w:r>
    </w:p>
    <w:p w:rsidR="00015DFE" w:rsidRDefault="00015DFE" w:rsidP="003B04EB">
      <w:pPr>
        <w:jc w:val="both"/>
        <w:rPr>
          <w:b/>
          <w:szCs w:val="28"/>
        </w:rPr>
      </w:pPr>
    </w:p>
    <w:p w:rsidR="00015DFE" w:rsidRPr="00931847" w:rsidRDefault="00D63106" w:rsidP="00931847">
      <w:pPr>
        <w:tabs>
          <w:tab w:val="left" w:pos="1701"/>
        </w:tabs>
        <w:ind w:left="1695" w:hanging="1695"/>
        <w:jc w:val="center"/>
      </w:pPr>
      <w:r>
        <w:rPr>
          <w:b/>
        </w:rPr>
        <w:t>4</w:t>
      </w:r>
      <w:r w:rsidR="00D0571F">
        <w:rPr>
          <w:b/>
        </w:rPr>
        <w:t>59</w:t>
      </w:r>
    </w:p>
    <w:sectPr w:rsidR="00015DFE" w:rsidRPr="00931847" w:rsidSect="003771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EC5" w:rsidRDefault="00013EC5" w:rsidP="00377140">
      <w:r>
        <w:separator/>
      </w:r>
    </w:p>
  </w:endnote>
  <w:endnote w:type="continuationSeparator" w:id="0">
    <w:p w:rsidR="00013EC5" w:rsidRDefault="00013EC5" w:rsidP="00377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140" w:rsidRDefault="003771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140" w:rsidRDefault="0037714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140" w:rsidRDefault="003771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EC5" w:rsidRDefault="00013EC5" w:rsidP="00377140">
      <w:r>
        <w:separator/>
      </w:r>
    </w:p>
  </w:footnote>
  <w:footnote w:type="continuationSeparator" w:id="0">
    <w:p w:rsidR="00013EC5" w:rsidRDefault="00013EC5" w:rsidP="00377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140" w:rsidRDefault="003771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140" w:rsidRDefault="003771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140" w:rsidRDefault="003771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4683D"/>
    <w:multiLevelType w:val="hybridMultilevel"/>
    <w:tmpl w:val="E87C98D8"/>
    <w:lvl w:ilvl="0" w:tplc="7E40BA0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6EC976F8"/>
    <w:multiLevelType w:val="hybridMultilevel"/>
    <w:tmpl w:val="56E2984C"/>
    <w:lvl w:ilvl="0" w:tplc="1C3ED1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4EB"/>
    <w:rsid w:val="00013EC5"/>
    <w:rsid w:val="00015074"/>
    <w:rsid w:val="00015DFE"/>
    <w:rsid w:val="00036F11"/>
    <w:rsid w:val="000409BA"/>
    <w:rsid w:val="000B3322"/>
    <w:rsid w:val="000C54F7"/>
    <w:rsid w:val="000D0ECE"/>
    <w:rsid w:val="000E1AC7"/>
    <w:rsid w:val="000E33F2"/>
    <w:rsid w:val="00167C72"/>
    <w:rsid w:val="001B0BF9"/>
    <w:rsid w:val="001C5C95"/>
    <w:rsid w:val="001D09AC"/>
    <w:rsid w:val="001F721E"/>
    <w:rsid w:val="002227F1"/>
    <w:rsid w:val="00232C8B"/>
    <w:rsid w:val="0029469A"/>
    <w:rsid w:val="00297E97"/>
    <w:rsid w:val="002B63A9"/>
    <w:rsid w:val="002E5154"/>
    <w:rsid w:val="002F3F7A"/>
    <w:rsid w:val="00303992"/>
    <w:rsid w:val="00377140"/>
    <w:rsid w:val="003934B8"/>
    <w:rsid w:val="00397D95"/>
    <w:rsid w:val="003B04EB"/>
    <w:rsid w:val="003C1A64"/>
    <w:rsid w:val="003C2556"/>
    <w:rsid w:val="004168BD"/>
    <w:rsid w:val="004546B3"/>
    <w:rsid w:val="004734DC"/>
    <w:rsid w:val="004A03D4"/>
    <w:rsid w:val="0050720E"/>
    <w:rsid w:val="00530D48"/>
    <w:rsid w:val="005904FC"/>
    <w:rsid w:val="005A560F"/>
    <w:rsid w:val="005C7C48"/>
    <w:rsid w:val="00610A58"/>
    <w:rsid w:val="0061574D"/>
    <w:rsid w:val="006374EA"/>
    <w:rsid w:val="00665025"/>
    <w:rsid w:val="0067730E"/>
    <w:rsid w:val="006B450A"/>
    <w:rsid w:val="0070054A"/>
    <w:rsid w:val="007470FA"/>
    <w:rsid w:val="007571E8"/>
    <w:rsid w:val="007663C9"/>
    <w:rsid w:val="00774E8E"/>
    <w:rsid w:val="007916CA"/>
    <w:rsid w:val="007D5FD8"/>
    <w:rsid w:val="007E59CC"/>
    <w:rsid w:val="008552B2"/>
    <w:rsid w:val="00906D7F"/>
    <w:rsid w:val="00931847"/>
    <w:rsid w:val="009D056F"/>
    <w:rsid w:val="009E50EA"/>
    <w:rsid w:val="009E6052"/>
    <w:rsid w:val="009E7282"/>
    <w:rsid w:val="00A2771C"/>
    <w:rsid w:val="00AA4077"/>
    <w:rsid w:val="00AA4DE7"/>
    <w:rsid w:val="00AE5D5B"/>
    <w:rsid w:val="00B22B87"/>
    <w:rsid w:val="00B56CE1"/>
    <w:rsid w:val="00B66B6C"/>
    <w:rsid w:val="00B7493D"/>
    <w:rsid w:val="00BE0DEC"/>
    <w:rsid w:val="00C35906"/>
    <w:rsid w:val="00C400CF"/>
    <w:rsid w:val="00C50D85"/>
    <w:rsid w:val="00C512D2"/>
    <w:rsid w:val="00C87798"/>
    <w:rsid w:val="00CE3F0D"/>
    <w:rsid w:val="00CF56E0"/>
    <w:rsid w:val="00D0571F"/>
    <w:rsid w:val="00D15308"/>
    <w:rsid w:val="00D63106"/>
    <w:rsid w:val="00D63E95"/>
    <w:rsid w:val="00D919BF"/>
    <w:rsid w:val="00E27D25"/>
    <w:rsid w:val="00E4421F"/>
    <w:rsid w:val="00E748D3"/>
    <w:rsid w:val="00EA0F46"/>
    <w:rsid w:val="00F42D4E"/>
    <w:rsid w:val="00FE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  <w15:docId w15:val="{D9B5B507-C88F-4EE7-83E6-20DC12BB1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B04EB"/>
    <w:pPr>
      <w:spacing w:after="0" w:line="240" w:lineRule="auto"/>
      <w:jc w:val="right"/>
    </w:pPr>
    <w:rPr>
      <w:rFonts w:ascii="Tahoma" w:eastAsia="Times New Roman" w:hAnsi="Tahoma" w:cs="Tahoma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04EB"/>
    <w:pPr>
      <w:ind w:left="720"/>
    </w:pPr>
  </w:style>
  <w:style w:type="character" w:customStyle="1" w:styleId="CharacterStyle1">
    <w:name w:val="Character Style 1"/>
    <w:rsid w:val="003B04EB"/>
    <w:rPr>
      <w:rFonts w:ascii="Arial" w:hAnsi="Arial" w:cs="Arial" w:hint="default"/>
      <w:sz w:val="20"/>
    </w:rPr>
  </w:style>
  <w:style w:type="paragraph" w:customStyle="1" w:styleId="style2cxspmiddle">
    <w:name w:val="style2cxspmiddle"/>
    <w:basedOn w:val="Normal"/>
    <w:rsid w:val="003B04EB"/>
    <w:pPr>
      <w:spacing w:before="100" w:beforeAutospacing="1" w:after="100" w:afterAutospacing="1"/>
      <w:jc w:val="left"/>
    </w:pPr>
    <w:rPr>
      <w:rFonts w:ascii="Times New Roman" w:hAnsi="Times New Roman" w:cs="Times New Roman"/>
      <w:bCs w:val="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771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7140"/>
    <w:rPr>
      <w:rFonts w:ascii="Tahoma" w:eastAsia="Times New Roman" w:hAnsi="Tahoma" w:cs="Tahoma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771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7140"/>
    <w:rPr>
      <w:rFonts w:ascii="Tahoma" w:eastAsia="Times New Roman" w:hAnsi="Tahoma" w:cs="Tahoma"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04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4FC"/>
    <w:rPr>
      <w:rFonts w:ascii="Segoe UI" w:eastAsia="Times New Roman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Tracy Lane</cp:lastModifiedBy>
  <cp:revision>4</cp:revision>
  <cp:lastPrinted>2016-11-21T12:45:00Z</cp:lastPrinted>
  <dcterms:created xsi:type="dcterms:W3CDTF">2016-11-17T10:58:00Z</dcterms:created>
  <dcterms:modified xsi:type="dcterms:W3CDTF">2016-11-21T12:46:00Z</dcterms:modified>
</cp:coreProperties>
</file>