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5070" w14:textId="77777777" w:rsidR="00D21DCD" w:rsidRDefault="00D21DCD" w:rsidP="00D21DCD">
      <w:pPr>
        <w:spacing w:after="60"/>
        <w:rPr>
          <w:rFonts w:eastAsia="Arial" w:cs="Arial"/>
          <w:b/>
          <w:bCs/>
          <w:color w:val="1F3864"/>
          <w:sz w:val="32"/>
          <w:szCs w:val="32"/>
          <w:lang w:eastAsia="en-GB"/>
        </w:rPr>
      </w:pPr>
      <w:r w:rsidRPr="00C97961">
        <w:rPr>
          <w:rFonts w:eastAsia="Arial" w:cs="Arial"/>
          <w:b/>
          <w:bCs/>
          <w:color w:val="1F3864"/>
          <w:sz w:val="32"/>
          <w:szCs w:val="32"/>
          <w:lang w:eastAsia="en-GB"/>
        </w:rPr>
        <w:t>Co</w:t>
      </w:r>
      <w:r>
        <w:rPr>
          <w:rFonts w:eastAsia="Arial" w:cs="Arial"/>
          <w:b/>
          <w:bCs/>
          <w:color w:val="1F3864"/>
          <w:sz w:val="32"/>
          <w:szCs w:val="32"/>
          <w:lang w:eastAsia="en-GB"/>
        </w:rPr>
        <w:t>unty Councillor's Update</w:t>
      </w:r>
    </w:p>
    <w:p w14:paraId="54318DA9" w14:textId="77777777" w:rsidR="00D21DCD" w:rsidRPr="00C97961" w:rsidRDefault="00D21DCD" w:rsidP="00D21DCD">
      <w:pPr>
        <w:spacing w:after="60"/>
        <w:rPr>
          <w:rFonts w:eastAsia="Arial" w:cs="Arial"/>
          <w:sz w:val="22"/>
          <w:szCs w:val="22"/>
          <w:lang w:eastAsia="en-GB"/>
        </w:rPr>
      </w:pPr>
      <w:r>
        <w:rPr>
          <w:rFonts w:eastAsia="Arial" w:cs="Arial"/>
          <w:b/>
          <w:bCs/>
          <w:color w:val="1F3864"/>
          <w:sz w:val="32"/>
          <w:szCs w:val="32"/>
          <w:lang w:eastAsia="en-GB"/>
        </w:rPr>
        <w:t>Swanley &amp; Hextable Division</w:t>
      </w:r>
    </w:p>
    <w:p w14:paraId="0C147659" w14:textId="77777777" w:rsidR="00D21DCD" w:rsidRPr="00C97961" w:rsidRDefault="00D21DCD" w:rsidP="00D21DCD">
      <w:pPr>
        <w:spacing w:after="120"/>
        <w:rPr>
          <w:rFonts w:eastAsia="Arial" w:cs="Arial"/>
          <w:sz w:val="22"/>
          <w:szCs w:val="22"/>
          <w:lang w:eastAsia="en-GB"/>
        </w:rPr>
      </w:pPr>
      <w:r>
        <w:rPr>
          <w:rFonts w:eastAsia="Arial" w:cs="Arial"/>
          <w:i/>
          <w:iCs/>
          <w:color w:val="666666"/>
          <w:sz w:val="22"/>
          <w:szCs w:val="22"/>
          <w:lang w:eastAsia="en-GB"/>
        </w:rPr>
        <w:t>Dean Truder</w:t>
      </w:r>
      <w:r w:rsidRPr="00C97961">
        <w:rPr>
          <w:rFonts w:eastAsia="Arial" w:cs="Arial"/>
          <w:i/>
          <w:iCs/>
          <w:color w:val="666666"/>
          <w:sz w:val="22"/>
          <w:szCs w:val="22"/>
          <w:lang w:eastAsia="en-GB"/>
        </w:rPr>
        <w:t xml:space="preserve"> | County Councillor fo</w:t>
      </w:r>
      <w:r>
        <w:rPr>
          <w:rFonts w:eastAsia="Arial" w:cs="Arial"/>
          <w:i/>
          <w:iCs/>
          <w:color w:val="666666"/>
          <w:sz w:val="22"/>
          <w:szCs w:val="22"/>
          <w:lang w:eastAsia="en-GB"/>
        </w:rPr>
        <w:t>r Swanley &amp; Hextable</w:t>
      </w:r>
      <w:r w:rsidRPr="00C97961">
        <w:rPr>
          <w:rFonts w:eastAsia="Arial" w:cs="Arial"/>
          <w:i/>
          <w:iCs/>
          <w:color w:val="666666"/>
          <w:sz w:val="22"/>
          <w:szCs w:val="22"/>
          <w:lang w:eastAsia="en-GB"/>
        </w:rPr>
        <w:t xml:space="preserve"> | Reform UK</w:t>
      </w:r>
    </w:p>
    <w:p w14:paraId="080CF8AC" w14:textId="77777777" w:rsidR="00D21DCD" w:rsidRPr="00C97961" w:rsidRDefault="000E4362" w:rsidP="00D21DCD">
      <w:pPr>
        <w:spacing w:after="120"/>
        <w:rPr>
          <w:rFonts w:eastAsia="Arial" w:cs="Arial"/>
          <w:sz w:val="22"/>
          <w:szCs w:val="22"/>
          <w:lang w:eastAsia="en-GB"/>
        </w:rPr>
      </w:pPr>
      <w:r>
        <w:rPr>
          <w:rFonts w:eastAsia="Arial" w:cs="Arial"/>
          <w:i/>
          <w:iCs/>
          <w:color w:val="666666"/>
          <w:sz w:val="22"/>
          <w:szCs w:val="22"/>
          <w:lang w:eastAsia="en-GB"/>
        </w:rPr>
        <w:t>August</w:t>
      </w:r>
      <w:r w:rsidR="00D21DCD" w:rsidRPr="00C97961">
        <w:rPr>
          <w:rFonts w:eastAsia="Arial" w:cs="Arial"/>
          <w:i/>
          <w:iCs/>
          <w:color w:val="666666"/>
          <w:sz w:val="22"/>
          <w:szCs w:val="22"/>
          <w:lang w:eastAsia="en-GB"/>
        </w:rPr>
        <w:t xml:space="preserve"> 2026</w:t>
      </w:r>
    </w:p>
    <w:p w14:paraId="74AC84C5" w14:textId="77777777" w:rsidR="00D21DCD" w:rsidRDefault="00D21DCD" w:rsidP="00D21DCD">
      <w:pPr>
        <w:pBdr>
          <w:bottom w:val="single" w:sz="6" w:space="1" w:color="auto"/>
        </w:pBdr>
        <w:spacing w:after="120"/>
        <w:rPr>
          <w:rFonts w:eastAsia="Arial" w:cs="Arial"/>
          <w:sz w:val="22"/>
          <w:szCs w:val="22"/>
          <w:lang w:eastAsia="en-GB"/>
        </w:rPr>
      </w:pPr>
    </w:p>
    <w:p w14:paraId="196E72CE" w14:textId="77777777" w:rsidR="00D21DCD" w:rsidRDefault="000A1064" w:rsidP="00D21DCD">
      <w:pPr>
        <w:pStyle w:val="NormalWeb"/>
        <w:rPr>
          <w:b/>
          <w:sz w:val="28"/>
          <w:szCs w:val="28"/>
          <w:u w:val="single"/>
        </w:rPr>
      </w:pPr>
      <w:r>
        <w:rPr>
          <w:b/>
          <w:sz w:val="28"/>
          <w:szCs w:val="28"/>
          <w:u w:val="single"/>
        </w:rPr>
        <w:t>F</w:t>
      </w:r>
      <w:r w:rsidR="005A2A7C">
        <w:rPr>
          <w:b/>
          <w:sz w:val="28"/>
          <w:szCs w:val="28"/>
          <w:u w:val="single"/>
        </w:rPr>
        <w:t>amily &amp; Community Events in August</w:t>
      </w:r>
    </w:p>
    <w:p w14:paraId="3D36F86A" w14:textId="77777777" w:rsidR="000A1064" w:rsidRDefault="005A2A7C" w:rsidP="00D21DCD">
      <w:pPr>
        <w:pStyle w:val="NormalWeb"/>
      </w:pPr>
      <w:r>
        <w:t xml:space="preserve">There don't appear to be many one-off community events publicly advertised in </w:t>
      </w:r>
      <w:r w:rsidRPr="005A2A7C">
        <w:rPr>
          <w:rStyle w:val="Strong"/>
          <w:b w:val="0"/>
        </w:rPr>
        <w:t>Hextable</w:t>
      </w:r>
      <w:r w:rsidRPr="005A2A7C">
        <w:rPr>
          <w:b/>
        </w:rPr>
        <w:t xml:space="preserve"> </w:t>
      </w:r>
      <w:r>
        <w:t xml:space="preserve">specifically in </w:t>
      </w:r>
      <w:r w:rsidRPr="005A2A7C">
        <w:rPr>
          <w:rStyle w:val="Strong"/>
          <w:b w:val="0"/>
        </w:rPr>
        <w:t>August</w:t>
      </w:r>
      <w:r>
        <w:t>. However, there are several regular community activities and places worth checking, plus nearby events:</w:t>
      </w:r>
    </w:p>
    <w:p w14:paraId="00E4E177" w14:textId="77777777" w:rsidR="005A2A7C" w:rsidRPr="005A2A7C" w:rsidRDefault="005A2A7C" w:rsidP="005A2A7C">
      <w:pPr>
        <w:spacing w:before="100" w:beforeAutospacing="1" w:after="100" w:afterAutospacing="1"/>
        <w:rPr>
          <w:rFonts w:ascii="Times New Roman" w:hAnsi="Times New Roman"/>
          <w:szCs w:val="24"/>
          <w:lang w:val="en-US"/>
        </w:rPr>
      </w:pPr>
      <w:r w:rsidRPr="005A2A7C">
        <w:rPr>
          <w:rFonts w:ascii="Times New Roman" w:hAnsi="Times New Roman"/>
          <w:szCs w:val="24"/>
          <w:lang w:val="en-US"/>
        </w:rPr>
        <w:t>If you're happy to travel 10–20 minutes from Hextable, August usually offers many more options, including:</w:t>
      </w:r>
    </w:p>
    <w:p w14:paraId="67AA355F" w14:textId="77777777" w:rsidR="005A2A7C" w:rsidRPr="005A2A7C" w:rsidRDefault="005A2A7C" w:rsidP="005A2A7C">
      <w:pPr>
        <w:numPr>
          <w:ilvl w:val="0"/>
          <w:numId w:val="25"/>
        </w:numPr>
        <w:spacing w:before="100" w:beforeAutospacing="1" w:after="100" w:afterAutospacing="1"/>
        <w:rPr>
          <w:rFonts w:ascii="Times New Roman" w:hAnsi="Times New Roman"/>
          <w:szCs w:val="24"/>
          <w:lang w:val="en-US"/>
        </w:rPr>
      </w:pPr>
      <w:r w:rsidRPr="005A2A7C">
        <w:rPr>
          <w:rFonts w:ascii="Times New Roman" w:hAnsi="Times New Roman"/>
          <w:szCs w:val="24"/>
          <w:lang w:val="en-US"/>
        </w:rPr>
        <w:t xml:space="preserve">Summer fairs and family fun days in Swanley. </w:t>
      </w:r>
    </w:p>
    <w:p w14:paraId="07CE5EA0" w14:textId="77777777" w:rsidR="005A2A7C" w:rsidRPr="005A2A7C" w:rsidRDefault="005A2A7C" w:rsidP="005A2A7C">
      <w:pPr>
        <w:numPr>
          <w:ilvl w:val="0"/>
          <w:numId w:val="25"/>
        </w:numPr>
        <w:spacing w:before="100" w:beforeAutospacing="1" w:after="100" w:afterAutospacing="1"/>
        <w:rPr>
          <w:rFonts w:ascii="Times New Roman" w:hAnsi="Times New Roman"/>
          <w:szCs w:val="24"/>
          <w:lang w:val="en-US"/>
        </w:rPr>
      </w:pPr>
      <w:r w:rsidRPr="005A2A7C">
        <w:rPr>
          <w:rFonts w:ascii="Times New Roman" w:hAnsi="Times New Roman"/>
          <w:szCs w:val="24"/>
          <w:lang w:val="en-US"/>
        </w:rPr>
        <w:t xml:space="preserve">Markets and outdoor entertainment in Dartford. </w:t>
      </w:r>
    </w:p>
    <w:p w14:paraId="1310C84A" w14:textId="77777777" w:rsidR="005A2A7C" w:rsidRPr="005A2A7C" w:rsidRDefault="005A2A7C" w:rsidP="005A2A7C">
      <w:pPr>
        <w:numPr>
          <w:ilvl w:val="0"/>
          <w:numId w:val="25"/>
        </w:numPr>
        <w:spacing w:before="100" w:beforeAutospacing="1" w:after="100" w:afterAutospacing="1"/>
        <w:rPr>
          <w:rFonts w:ascii="Times New Roman" w:hAnsi="Times New Roman"/>
          <w:szCs w:val="24"/>
          <w:lang w:val="en-US"/>
        </w:rPr>
      </w:pPr>
      <w:r w:rsidRPr="005A2A7C">
        <w:rPr>
          <w:rFonts w:ascii="Times New Roman" w:hAnsi="Times New Roman"/>
          <w:szCs w:val="24"/>
          <w:lang w:val="en-US"/>
        </w:rPr>
        <w:t xml:space="preserve">Festivals and concerts in Sevenoaks. </w:t>
      </w:r>
    </w:p>
    <w:p w14:paraId="05E08026" w14:textId="77777777" w:rsidR="005A2A7C" w:rsidRDefault="005A2A7C" w:rsidP="00D21DCD">
      <w:pPr>
        <w:pStyle w:val="NormalWeb"/>
        <w:rPr>
          <w:b/>
          <w:sz w:val="28"/>
          <w:szCs w:val="28"/>
          <w:u w:val="single"/>
        </w:rPr>
      </w:pPr>
    </w:p>
    <w:p w14:paraId="10A0ED4D" w14:textId="77777777" w:rsidR="003C6FC7" w:rsidRDefault="003C6FC7" w:rsidP="009A5715">
      <w:pPr>
        <w:pStyle w:val="NoSpacing"/>
        <w:rPr>
          <w:rFonts w:ascii="Times New Roman" w:hAnsi="Times New Roman"/>
          <w:b/>
          <w:u w:val="single"/>
        </w:rPr>
      </w:pPr>
      <w:r w:rsidRPr="009A5715">
        <w:rPr>
          <w:rFonts w:ascii="Times New Roman" w:hAnsi="Times New Roman"/>
          <w:b/>
          <w:u w:val="single"/>
        </w:rPr>
        <w:t>HIGHWAYS UPDATE</w:t>
      </w:r>
    </w:p>
    <w:p w14:paraId="08BC5EFE" w14:textId="77777777" w:rsidR="00A065FD" w:rsidRDefault="00A065FD" w:rsidP="009A5715">
      <w:pPr>
        <w:pStyle w:val="NoSpacing"/>
        <w:rPr>
          <w:rFonts w:ascii="Times New Roman" w:hAnsi="Times New Roman"/>
          <w:b/>
          <w:u w:val="single"/>
        </w:rPr>
      </w:pPr>
    </w:p>
    <w:p w14:paraId="3D94FCB5" w14:textId="77777777" w:rsidR="00A065FD" w:rsidRDefault="00A065FD" w:rsidP="009A5715">
      <w:pPr>
        <w:pStyle w:val="NoSpacing"/>
        <w:rPr>
          <w:rFonts w:ascii="Times New Roman" w:hAnsi="Times New Roman"/>
        </w:rPr>
      </w:pPr>
      <w:r>
        <w:rPr>
          <w:rFonts w:ascii="Times New Roman" w:hAnsi="Times New Roman"/>
        </w:rPr>
        <w:t xml:space="preserve">Thankfully, I could find no major roadworks of any significance planned for </w:t>
      </w:r>
      <w:r w:rsidR="005A2A7C">
        <w:rPr>
          <w:rFonts w:ascii="Times New Roman" w:hAnsi="Times New Roman"/>
        </w:rPr>
        <w:t>Hextable in August</w:t>
      </w:r>
      <w:r>
        <w:rPr>
          <w:rFonts w:ascii="Times New Roman" w:hAnsi="Times New Roman"/>
        </w:rPr>
        <w:t xml:space="preserve"> aside from the Lidl roundabout project which I shall touch on shortly but here is an overview of all other planned works within the vicinity of the town.</w:t>
      </w:r>
    </w:p>
    <w:p w14:paraId="17AF7BB5" w14:textId="77777777" w:rsidR="005D2CA7" w:rsidRDefault="005D2CA7" w:rsidP="005D2CA7">
      <w:pPr>
        <w:pStyle w:val="NoSpacing"/>
        <w:rPr>
          <w:rFonts w:ascii="Times New Roman" w:hAnsi="Times New Roman"/>
        </w:rPr>
      </w:pPr>
    </w:p>
    <w:p w14:paraId="42297AF6" w14:textId="77777777" w:rsidR="00A065FD" w:rsidRDefault="00A065FD" w:rsidP="00A065FD">
      <w:pPr>
        <w:pStyle w:val="NoSpacing"/>
        <w:rPr>
          <w:rFonts w:ascii="Times New Roman" w:hAnsi="Times New Roman"/>
          <w:szCs w:val="24"/>
          <w:lang w:val="en-US"/>
        </w:rPr>
      </w:pPr>
    </w:p>
    <w:p w14:paraId="4C5F0FA6" w14:textId="77777777" w:rsidR="00A065FD" w:rsidRDefault="00A065FD" w:rsidP="00A065FD">
      <w:pPr>
        <w:pStyle w:val="NoSpacing"/>
        <w:rPr>
          <w:rFonts w:ascii="Times New Roman" w:hAnsi="Times New Roman"/>
          <w:b/>
          <w:sz w:val="28"/>
          <w:szCs w:val="28"/>
          <w:u w:val="single"/>
        </w:rPr>
      </w:pPr>
      <w:r>
        <w:rPr>
          <w:rFonts w:ascii="Times New Roman" w:hAnsi="Times New Roman"/>
          <w:b/>
          <w:sz w:val="28"/>
          <w:szCs w:val="28"/>
          <w:u w:val="single"/>
        </w:rPr>
        <w:t>Lidl Roundabout</w:t>
      </w:r>
      <w:r w:rsidR="005A2A7C">
        <w:rPr>
          <w:rFonts w:ascii="Times New Roman" w:hAnsi="Times New Roman"/>
          <w:b/>
          <w:sz w:val="28"/>
          <w:szCs w:val="28"/>
          <w:u w:val="single"/>
        </w:rPr>
        <w:t xml:space="preserve"> Swanley</w:t>
      </w:r>
    </w:p>
    <w:p w14:paraId="75E83CCD" w14:textId="77777777" w:rsidR="00A065FD" w:rsidRDefault="00A065FD" w:rsidP="00A065FD">
      <w:pPr>
        <w:pStyle w:val="NoSpacing"/>
        <w:rPr>
          <w:rFonts w:ascii="Times New Roman" w:hAnsi="Times New Roman"/>
          <w:b/>
          <w:sz w:val="28"/>
          <w:szCs w:val="28"/>
          <w:u w:val="single"/>
        </w:rPr>
      </w:pPr>
    </w:p>
    <w:p w14:paraId="69717B15" w14:textId="77777777" w:rsidR="00225B4D" w:rsidRDefault="00A065FD" w:rsidP="00225B4D">
      <w:pPr>
        <w:pStyle w:val="NoSpacing"/>
        <w:rPr>
          <w:rFonts w:ascii="Times New Roman" w:hAnsi="Times New Roman"/>
          <w:szCs w:val="24"/>
        </w:rPr>
      </w:pPr>
      <w:proofErr w:type="gramStart"/>
      <w:r>
        <w:rPr>
          <w:rFonts w:ascii="Times New Roman" w:hAnsi="Times New Roman"/>
          <w:szCs w:val="24"/>
        </w:rPr>
        <w:t>Myself and the Mayor</w:t>
      </w:r>
      <w:proofErr w:type="gramEnd"/>
      <w:r w:rsidR="00225B4D">
        <w:rPr>
          <w:rFonts w:ascii="Times New Roman" w:hAnsi="Times New Roman"/>
          <w:szCs w:val="24"/>
        </w:rPr>
        <w:t xml:space="preserve"> of Swanley</w:t>
      </w:r>
      <w:r>
        <w:rPr>
          <w:rFonts w:ascii="Times New Roman" w:hAnsi="Times New Roman"/>
          <w:szCs w:val="24"/>
        </w:rPr>
        <w:t>, Councillor Michael Horwood along with Cllr Nina Scott had a very productive on-site meeting with representatives from KCC Highways Wednesday 12</w:t>
      </w:r>
      <w:r w:rsidRPr="00A065FD">
        <w:rPr>
          <w:rFonts w:ascii="Times New Roman" w:hAnsi="Times New Roman"/>
          <w:szCs w:val="24"/>
          <w:vertAlign w:val="superscript"/>
        </w:rPr>
        <w:t>th</w:t>
      </w:r>
      <w:r>
        <w:rPr>
          <w:rFonts w:ascii="Times New Roman" w:hAnsi="Times New Roman"/>
          <w:szCs w:val="24"/>
        </w:rPr>
        <w:t xml:space="preserve"> June last</w:t>
      </w:r>
      <w:r w:rsidR="00225B4D">
        <w:rPr>
          <w:rFonts w:ascii="Times New Roman" w:hAnsi="Times New Roman"/>
          <w:szCs w:val="24"/>
        </w:rPr>
        <w:t xml:space="preserve"> where we discussed all aspects of the planned works including duration, traffic management including possible disruption to both residents and motorists and other related issues.</w:t>
      </w:r>
    </w:p>
    <w:p w14:paraId="418BC326" w14:textId="77777777" w:rsidR="00A065FD" w:rsidRDefault="00A065FD" w:rsidP="00A065FD">
      <w:pPr>
        <w:pStyle w:val="NoSpacing"/>
        <w:rPr>
          <w:rFonts w:ascii="Times New Roman" w:hAnsi="Times New Roman"/>
          <w:szCs w:val="24"/>
        </w:rPr>
      </w:pPr>
    </w:p>
    <w:p w14:paraId="29CA5F93" w14:textId="77777777" w:rsidR="00146593" w:rsidRDefault="00146593" w:rsidP="00A065FD">
      <w:pPr>
        <w:pStyle w:val="NoSpacing"/>
        <w:rPr>
          <w:rFonts w:ascii="Times New Roman" w:hAnsi="Times New Roman"/>
          <w:szCs w:val="24"/>
        </w:rPr>
      </w:pPr>
      <w:r>
        <w:rPr>
          <w:rFonts w:ascii="Times New Roman" w:hAnsi="Times New Roman"/>
          <w:szCs w:val="24"/>
        </w:rPr>
        <w:t>I have subsequently requested a clear and concise, detailed timescale of events that can be posted on social media and forwarded to any interested stakeholder which should hopefully allay any concerns arising from these protracted works.</w:t>
      </w:r>
    </w:p>
    <w:p w14:paraId="53C14AEA" w14:textId="77777777" w:rsidR="00146593" w:rsidRDefault="00146593" w:rsidP="00A065FD">
      <w:pPr>
        <w:pStyle w:val="NoSpacing"/>
        <w:rPr>
          <w:rFonts w:ascii="Times New Roman" w:hAnsi="Times New Roman"/>
          <w:szCs w:val="24"/>
        </w:rPr>
      </w:pPr>
    </w:p>
    <w:p w14:paraId="3963DBE8" w14:textId="77777777" w:rsidR="00A852AB" w:rsidRDefault="00146593" w:rsidP="00A065FD">
      <w:pPr>
        <w:pStyle w:val="NoSpacing"/>
        <w:rPr>
          <w:rFonts w:ascii="Times New Roman" w:hAnsi="Times New Roman"/>
          <w:szCs w:val="24"/>
        </w:rPr>
      </w:pPr>
      <w:r>
        <w:rPr>
          <w:rFonts w:ascii="Times New Roman" w:hAnsi="Times New Roman"/>
          <w:szCs w:val="24"/>
        </w:rPr>
        <w:t xml:space="preserve">I have been informed by Highways that they do not at present have a programme of works or a schedule of any disruptive work at the site due to the fact that at present there are no agreed permits in place </w:t>
      </w:r>
      <w:r w:rsidR="00A852AB">
        <w:rPr>
          <w:rFonts w:ascii="Times New Roman" w:hAnsi="Times New Roman"/>
          <w:szCs w:val="24"/>
        </w:rPr>
        <w:t>but they hope to be in a position to forward same very soon.</w:t>
      </w:r>
    </w:p>
    <w:p w14:paraId="46F83882" w14:textId="77777777" w:rsidR="00A852AB" w:rsidRDefault="00A852AB" w:rsidP="00A065FD">
      <w:pPr>
        <w:pStyle w:val="NoSpacing"/>
        <w:rPr>
          <w:rFonts w:ascii="Times New Roman" w:hAnsi="Times New Roman"/>
          <w:szCs w:val="24"/>
        </w:rPr>
      </w:pPr>
    </w:p>
    <w:p w14:paraId="3B9CBC47" w14:textId="77777777" w:rsidR="00A852AB" w:rsidRDefault="00A852AB" w:rsidP="00A065FD">
      <w:pPr>
        <w:pStyle w:val="NoSpacing"/>
        <w:rPr>
          <w:rFonts w:ascii="Times New Roman" w:hAnsi="Times New Roman"/>
          <w:szCs w:val="24"/>
        </w:rPr>
      </w:pPr>
      <w:r>
        <w:rPr>
          <w:rFonts w:ascii="Times New Roman" w:hAnsi="Times New Roman"/>
          <w:szCs w:val="24"/>
        </w:rPr>
        <w:lastRenderedPageBreak/>
        <w:t>However, we do know that the first disruptive element will be the implementation of a new zebra crossing to the west of the planned roundabout but this will be done overnight</w:t>
      </w:r>
      <w:r w:rsidR="00225B4D">
        <w:rPr>
          <w:rFonts w:ascii="Times New Roman" w:hAnsi="Times New Roman"/>
          <w:szCs w:val="24"/>
        </w:rPr>
        <w:t xml:space="preserve"> with work commencing </w:t>
      </w:r>
      <w:proofErr w:type="spellStart"/>
      <w:r w:rsidR="00225B4D">
        <w:rPr>
          <w:rFonts w:ascii="Times New Roman" w:hAnsi="Times New Roman"/>
          <w:szCs w:val="24"/>
        </w:rPr>
        <w:t>mid October</w:t>
      </w:r>
      <w:proofErr w:type="spellEnd"/>
      <w:r w:rsidR="00225B4D">
        <w:rPr>
          <w:rFonts w:ascii="Times New Roman" w:hAnsi="Times New Roman"/>
          <w:szCs w:val="24"/>
        </w:rPr>
        <w:t xml:space="preserve"> next with hopefully</w:t>
      </w:r>
      <w:r>
        <w:rPr>
          <w:rFonts w:ascii="Times New Roman" w:hAnsi="Times New Roman"/>
          <w:szCs w:val="24"/>
        </w:rPr>
        <w:t xml:space="preserve"> disruption</w:t>
      </w:r>
      <w:r w:rsidR="00225B4D">
        <w:rPr>
          <w:rFonts w:ascii="Times New Roman" w:hAnsi="Times New Roman"/>
          <w:szCs w:val="24"/>
        </w:rPr>
        <w:t xml:space="preserve"> kept</w:t>
      </w:r>
      <w:r>
        <w:rPr>
          <w:rFonts w:ascii="Times New Roman" w:hAnsi="Times New Roman"/>
          <w:szCs w:val="24"/>
        </w:rPr>
        <w:t xml:space="preserve"> to a minimum but I am a little concerned regarding potential light and noise pollution to nearby residents.</w:t>
      </w:r>
    </w:p>
    <w:p w14:paraId="06EFBC99" w14:textId="77777777" w:rsidR="00A66178" w:rsidRDefault="00A66178" w:rsidP="00A065FD">
      <w:pPr>
        <w:pStyle w:val="NoSpacing"/>
        <w:rPr>
          <w:rFonts w:ascii="Times New Roman" w:hAnsi="Times New Roman"/>
          <w:szCs w:val="24"/>
        </w:rPr>
      </w:pPr>
    </w:p>
    <w:p w14:paraId="3622F407" w14:textId="77777777" w:rsidR="00A852AB" w:rsidRDefault="00A852AB" w:rsidP="00A065FD">
      <w:pPr>
        <w:pStyle w:val="NoSpacing"/>
        <w:rPr>
          <w:rFonts w:ascii="Times New Roman" w:hAnsi="Times New Roman"/>
          <w:szCs w:val="24"/>
        </w:rPr>
      </w:pPr>
      <w:r>
        <w:rPr>
          <w:rFonts w:ascii="Times New Roman" w:hAnsi="Times New Roman"/>
          <w:szCs w:val="24"/>
        </w:rPr>
        <w:t>In the meantime, I did request answers to ten questions posed to Highways of which their response is below.</w:t>
      </w:r>
    </w:p>
    <w:p w14:paraId="75F87E17" w14:textId="77777777" w:rsidR="00A852AB" w:rsidRDefault="00A852AB" w:rsidP="00A065FD">
      <w:pPr>
        <w:pStyle w:val="NoSpacing"/>
        <w:rPr>
          <w:rFonts w:ascii="Times New Roman" w:hAnsi="Times New Roman"/>
          <w:szCs w:val="24"/>
        </w:rPr>
      </w:pPr>
    </w:p>
    <w:p w14:paraId="590A387B"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 xml:space="preserve">What contingency measures exist if traffic backs up towards </w:t>
      </w:r>
      <w:proofErr w:type="gramStart"/>
      <w:r w:rsidRPr="00A852AB">
        <w:rPr>
          <w:rFonts w:ascii="Calibri" w:hAnsi="Calibri" w:cs="Calibri"/>
          <w:color w:val="000000"/>
          <w:sz w:val="22"/>
          <w:szCs w:val="22"/>
          <w:lang w:val="en-US"/>
        </w:rPr>
        <w:t>the M25</w:t>
      </w:r>
      <w:proofErr w:type="gramEnd"/>
      <w:r w:rsidRPr="00A852AB">
        <w:rPr>
          <w:rFonts w:ascii="Calibri" w:hAnsi="Calibri" w:cs="Calibri"/>
          <w:color w:val="000000"/>
          <w:sz w:val="22"/>
          <w:szCs w:val="22"/>
          <w:lang w:val="en-US"/>
        </w:rPr>
        <w:t xml:space="preserve"> Junction 3? -</w:t>
      </w:r>
      <w:r w:rsidRPr="00A852AB">
        <w:rPr>
          <w:rFonts w:ascii="Calibri" w:hAnsi="Calibri" w:cs="Calibri"/>
          <w:b/>
          <w:bCs/>
          <w:color w:val="000000"/>
          <w:sz w:val="22"/>
          <w:szCs w:val="22"/>
          <w:lang w:val="en-US"/>
        </w:rPr>
        <w:t xml:space="preserve">The current utility diversionary works are off the main B2173 and will have little </w:t>
      </w:r>
      <w:proofErr w:type="gramStart"/>
      <w:r w:rsidRPr="00A852AB">
        <w:rPr>
          <w:rFonts w:ascii="Calibri" w:hAnsi="Calibri" w:cs="Calibri"/>
          <w:b/>
          <w:bCs/>
          <w:color w:val="000000"/>
          <w:sz w:val="22"/>
          <w:szCs w:val="22"/>
          <w:lang w:val="en-US"/>
        </w:rPr>
        <w:t>impacts</w:t>
      </w:r>
      <w:proofErr w:type="gramEnd"/>
      <w:r w:rsidRPr="00A852AB">
        <w:rPr>
          <w:rFonts w:ascii="Calibri" w:hAnsi="Calibri" w:cs="Calibri"/>
          <w:b/>
          <w:bCs/>
          <w:color w:val="000000"/>
          <w:sz w:val="22"/>
          <w:szCs w:val="22"/>
          <w:lang w:val="en-US"/>
        </w:rPr>
        <w:t xml:space="preserve"> on current traffic flows. In addition, the new bus stop layby area is also being undertaken with limited impacts on normal traffic flows. The roundabout will be constructed in two halves, with the first half being constructed </w:t>
      </w:r>
      <w:proofErr w:type="gramStart"/>
      <w:r w:rsidRPr="00A852AB">
        <w:rPr>
          <w:rFonts w:ascii="Calibri" w:hAnsi="Calibri" w:cs="Calibri"/>
          <w:b/>
          <w:bCs/>
          <w:color w:val="000000"/>
          <w:sz w:val="22"/>
          <w:szCs w:val="22"/>
          <w:lang w:val="en-US"/>
        </w:rPr>
        <w:t>off of</w:t>
      </w:r>
      <w:proofErr w:type="gramEnd"/>
      <w:r w:rsidRPr="00A852AB">
        <w:rPr>
          <w:rFonts w:ascii="Calibri" w:hAnsi="Calibri" w:cs="Calibri"/>
          <w:b/>
          <w:bCs/>
          <w:color w:val="000000"/>
          <w:sz w:val="22"/>
          <w:szCs w:val="22"/>
          <w:lang w:val="en-US"/>
        </w:rPr>
        <w:t xml:space="preserve"> the B2173. When the other half (B2173 side) is being built, this could require temporary traffic signals. Where the use of signals is required, they will be SMART signals or will need to be manually controlled daily from 07:00am to 19:00pm. Additional spotters will also be required to monitor traffic </w:t>
      </w:r>
      <w:proofErr w:type="gramStart"/>
      <w:r w:rsidRPr="00A852AB">
        <w:rPr>
          <w:rFonts w:ascii="Calibri" w:hAnsi="Calibri" w:cs="Calibri"/>
          <w:b/>
          <w:bCs/>
          <w:color w:val="000000"/>
          <w:sz w:val="22"/>
          <w:szCs w:val="22"/>
          <w:lang w:val="en-US"/>
        </w:rPr>
        <w:t>build</w:t>
      </w:r>
      <w:proofErr w:type="gramEnd"/>
      <w:r w:rsidRPr="00A852AB">
        <w:rPr>
          <w:rFonts w:ascii="Calibri" w:hAnsi="Calibri" w:cs="Calibri"/>
          <w:b/>
          <w:bCs/>
          <w:color w:val="000000"/>
          <w:sz w:val="22"/>
          <w:szCs w:val="22"/>
          <w:lang w:val="en-US"/>
        </w:rPr>
        <w:t xml:space="preserve"> up with </w:t>
      </w:r>
      <w:proofErr w:type="spellStart"/>
      <w:r w:rsidRPr="00A852AB">
        <w:rPr>
          <w:rFonts w:ascii="Calibri" w:hAnsi="Calibri" w:cs="Calibri"/>
          <w:b/>
          <w:bCs/>
          <w:color w:val="000000"/>
          <w:sz w:val="22"/>
          <w:szCs w:val="22"/>
          <w:lang w:val="en-US"/>
        </w:rPr>
        <w:t>priorirty</w:t>
      </w:r>
      <w:proofErr w:type="spellEnd"/>
      <w:r w:rsidRPr="00A852AB">
        <w:rPr>
          <w:rFonts w:ascii="Calibri" w:hAnsi="Calibri" w:cs="Calibri"/>
          <w:b/>
          <w:bCs/>
          <w:color w:val="000000"/>
          <w:sz w:val="22"/>
          <w:szCs w:val="22"/>
          <w:lang w:val="en-US"/>
        </w:rPr>
        <w:t xml:space="preserve"> given to ensure impacts on to Junction 3 are mitigated.</w:t>
      </w:r>
    </w:p>
    <w:p w14:paraId="7825B7E6"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 xml:space="preserve">What </w:t>
      </w:r>
      <w:proofErr w:type="gramStart"/>
      <w:r w:rsidRPr="00A852AB">
        <w:rPr>
          <w:rFonts w:ascii="Calibri" w:hAnsi="Calibri" w:cs="Calibri"/>
          <w:color w:val="000000"/>
          <w:sz w:val="22"/>
          <w:szCs w:val="22"/>
          <w:lang w:val="en-US"/>
        </w:rPr>
        <w:t>are</w:t>
      </w:r>
      <w:proofErr w:type="gramEnd"/>
      <w:r w:rsidRPr="00A852AB">
        <w:rPr>
          <w:rFonts w:ascii="Calibri" w:hAnsi="Calibri" w:cs="Calibri"/>
          <w:color w:val="000000"/>
          <w:sz w:val="22"/>
          <w:szCs w:val="22"/>
          <w:lang w:val="en-US"/>
        </w:rPr>
        <w:t xml:space="preserve"> the expected construction start and completion dates? </w:t>
      </w:r>
      <w:r w:rsidRPr="00A852AB">
        <w:rPr>
          <w:rFonts w:ascii="Calibri" w:hAnsi="Calibri" w:cs="Calibri"/>
          <w:b/>
          <w:bCs/>
          <w:color w:val="000000"/>
          <w:sz w:val="22"/>
          <w:szCs w:val="22"/>
          <w:lang w:val="en-US"/>
        </w:rPr>
        <w:t xml:space="preserve">Utility diversion works are currently in progress as is the new bus stop </w:t>
      </w:r>
      <w:proofErr w:type="gramStart"/>
      <w:r w:rsidRPr="00A852AB">
        <w:rPr>
          <w:rFonts w:ascii="Calibri" w:hAnsi="Calibri" w:cs="Calibri"/>
          <w:b/>
          <w:bCs/>
          <w:color w:val="000000"/>
          <w:sz w:val="22"/>
          <w:szCs w:val="22"/>
          <w:lang w:val="en-US"/>
        </w:rPr>
        <w:t>lay</w:t>
      </w:r>
      <w:proofErr w:type="gramEnd"/>
      <w:r w:rsidRPr="00A852AB">
        <w:rPr>
          <w:rFonts w:ascii="Calibri" w:hAnsi="Calibri" w:cs="Calibri"/>
          <w:b/>
          <w:bCs/>
          <w:color w:val="000000"/>
          <w:sz w:val="22"/>
          <w:szCs w:val="22"/>
          <w:lang w:val="en-US"/>
        </w:rPr>
        <w:t xml:space="preserve"> by. A new zebra crossing will be constructed August/September 2026 with dates still to be confirmed. This will be undertaken overnight with road closures and temporary signals. The zebra crossing will remain closed for use until the roundabout is complete.</w:t>
      </w:r>
    </w:p>
    <w:p w14:paraId="5A0CDE00"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 xml:space="preserve">Will there be temporary traffic lights, lane closures or overnight </w:t>
      </w:r>
      <w:proofErr w:type="gramStart"/>
      <w:r w:rsidRPr="00A852AB">
        <w:rPr>
          <w:rFonts w:ascii="Calibri" w:hAnsi="Calibri" w:cs="Calibri"/>
          <w:color w:val="000000"/>
          <w:sz w:val="22"/>
          <w:szCs w:val="22"/>
          <w:lang w:val="en-US"/>
        </w:rPr>
        <w:t>works</w:t>
      </w:r>
      <w:proofErr w:type="gramEnd"/>
      <w:r w:rsidRPr="00A852AB">
        <w:rPr>
          <w:rFonts w:ascii="Calibri" w:hAnsi="Calibri" w:cs="Calibri"/>
          <w:color w:val="000000"/>
          <w:sz w:val="22"/>
          <w:szCs w:val="22"/>
          <w:lang w:val="en-US"/>
        </w:rPr>
        <w:t>? - </w:t>
      </w:r>
      <w:r w:rsidRPr="00A852AB">
        <w:rPr>
          <w:rFonts w:ascii="Calibri" w:hAnsi="Calibri" w:cs="Calibri"/>
          <w:b/>
          <w:bCs/>
          <w:color w:val="000000"/>
          <w:sz w:val="22"/>
          <w:szCs w:val="22"/>
          <w:lang w:val="en-US"/>
        </w:rPr>
        <w:t xml:space="preserve">Nighttime </w:t>
      </w:r>
      <w:proofErr w:type="gramStart"/>
      <w:r w:rsidRPr="00A852AB">
        <w:rPr>
          <w:rFonts w:ascii="Calibri" w:hAnsi="Calibri" w:cs="Calibri"/>
          <w:b/>
          <w:bCs/>
          <w:color w:val="000000"/>
          <w:sz w:val="22"/>
          <w:szCs w:val="22"/>
          <w:lang w:val="en-US"/>
        </w:rPr>
        <w:t>working</w:t>
      </w:r>
      <w:proofErr w:type="gramEnd"/>
      <w:r w:rsidRPr="00A852AB">
        <w:rPr>
          <w:rFonts w:ascii="Calibri" w:hAnsi="Calibri" w:cs="Calibri"/>
          <w:b/>
          <w:bCs/>
          <w:color w:val="000000"/>
          <w:sz w:val="22"/>
          <w:szCs w:val="22"/>
          <w:lang w:val="en-US"/>
        </w:rPr>
        <w:t xml:space="preserve"> will be </w:t>
      </w:r>
      <w:proofErr w:type="spellStart"/>
      <w:r w:rsidRPr="00A852AB">
        <w:rPr>
          <w:rFonts w:ascii="Calibri" w:hAnsi="Calibri" w:cs="Calibri"/>
          <w:b/>
          <w:bCs/>
          <w:color w:val="000000"/>
          <w:sz w:val="22"/>
          <w:szCs w:val="22"/>
          <w:lang w:val="en-US"/>
        </w:rPr>
        <w:t>utilised</w:t>
      </w:r>
      <w:proofErr w:type="spellEnd"/>
      <w:r w:rsidRPr="00A852AB">
        <w:rPr>
          <w:rFonts w:ascii="Calibri" w:hAnsi="Calibri" w:cs="Calibri"/>
          <w:b/>
          <w:bCs/>
          <w:color w:val="000000"/>
          <w:sz w:val="22"/>
          <w:szCs w:val="22"/>
          <w:lang w:val="en-US"/>
        </w:rPr>
        <w:t xml:space="preserve"> as much as possible, especially for full road closures, to reduce impacts on the travelling public. Temporary signals will be required for some daytime and nighttime </w:t>
      </w:r>
      <w:proofErr w:type="gramStart"/>
      <w:r w:rsidRPr="00A852AB">
        <w:rPr>
          <w:rFonts w:ascii="Calibri" w:hAnsi="Calibri" w:cs="Calibri"/>
          <w:b/>
          <w:bCs/>
          <w:color w:val="000000"/>
          <w:sz w:val="22"/>
          <w:szCs w:val="22"/>
          <w:lang w:val="en-US"/>
        </w:rPr>
        <w:t>working</w:t>
      </w:r>
      <w:proofErr w:type="gramEnd"/>
      <w:r w:rsidRPr="00A852AB">
        <w:rPr>
          <w:rFonts w:ascii="Calibri" w:hAnsi="Calibri" w:cs="Calibri"/>
          <w:b/>
          <w:bCs/>
          <w:color w:val="000000"/>
          <w:sz w:val="22"/>
          <w:szCs w:val="22"/>
          <w:lang w:val="en-US"/>
        </w:rPr>
        <w:t xml:space="preserve">; however, this is to be confirmed once a </w:t>
      </w:r>
      <w:proofErr w:type="spellStart"/>
      <w:r w:rsidRPr="00A852AB">
        <w:rPr>
          <w:rFonts w:ascii="Calibri" w:hAnsi="Calibri" w:cs="Calibri"/>
          <w:b/>
          <w:bCs/>
          <w:color w:val="000000"/>
          <w:sz w:val="22"/>
          <w:szCs w:val="22"/>
          <w:lang w:val="en-US"/>
        </w:rPr>
        <w:t>programme</w:t>
      </w:r>
      <w:proofErr w:type="spellEnd"/>
      <w:r w:rsidRPr="00A852AB">
        <w:rPr>
          <w:rFonts w:ascii="Calibri" w:hAnsi="Calibri" w:cs="Calibri"/>
          <w:b/>
          <w:bCs/>
          <w:color w:val="000000"/>
          <w:sz w:val="22"/>
          <w:szCs w:val="22"/>
          <w:lang w:val="en-US"/>
        </w:rPr>
        <w:t xml:space="preserve"> of </w:t>
      </w:r>
      <w:proofErr w:type="gramStart"/>
      <w:r w:rsidRPr="00A852AB">
        <w:rPr>
          <w:rFonts w:ascii="Calibri" w:hAnsi="Calibri" w:cs="Calibri"/>
          <w:b/>
          <w:bCs/>
          <w:color w:val="000000"/>
          <w:sz w:val="22"/>
          <w:szCs w:val="22"/>
          <w:lang w:val="en-US"/>
        </w:rPr>
        <w:t>works</w:t>
      </w:r>
      <w:proofErr w:type="gramEnd"/>
      <w:r w:rsidRPr="00A852AB">
        <w:rPr>
          <w:rFonts w:ascii="Calibri" w:hAnsi="Calibri" w:cs="Calibri"/>
          <w:b/>
          <w:bCs/>
          <w:color w:val="000000"/>
          <w:sz w:val="22"/>
          <w:szCs w:val="22"/>
          <w:lang w:val="en-US"/>
        </w:rPr>
        <w:t xml:space="preserve"> has been supplied.</w:t>
      </w:r>
    </w:p>
    <w:p w14:paraId="3AAD921F"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 xml:space="preserve">What measures will be taken to </w:t>
      </w:r>
      <w:proofErr w:type="spellStart"/>
      <w:r w:rsidRPr="00A852AB">
        <w:rPr>
          <w:rFonts w:ascii="Calibri" w:hAnsi="Calibri" w:cs="Calibri"/>
          <w:color w:val="000000"/>
          <w:sz w:val="22"/>
          <w:szCs w:val="22"/>
          <w:lang w:val="en-US"/>
        </w:rPr>
        <w:t>minimise</w:t>
      </w:r>
      <w:proofErr w:type="spellEnd"/>
      <w:r w:rsidRPr="00A852AB">
        <w:rPr>
          <w:rFonts w:ascii="Calibri" w:hAnsi="Calibri" w:cs="Calibri"/>
          <w:color w:val="000000"/>
          <w:sz w:val="22"/>
          <w:szCs w:val="22"/>
          <w:lang w:val="en-US"/>
        </w:rPr>
        <w:t xml:space="preserve"> mud, dust and debris on London Road? </w:t>
      </w:r>
      <w:r w:rsidRPr="00A852AB">
        <w:rPr>
          <w:rFonts w:ascii="Calibri" w:hAnsi="Calibri" w:cs="Calibri"/>
          <w:b/>
          <w:bCs/>
          <w:color w:val="000000"/>
          <w:sz w:val="22"/>
          <w:szCs w:val="22"/>
          <w:lang w:val="en-US"/>
        </w:rPr>
        <w:t xml:space="preserve">Wheel washing facilities will be on </w:t>
      </w:r>
      <w:proofErr w:type="gramStart"/>
      <w:r w:rsidRPr="00A852AB">
        <w:rPr>
          <w:rFonts w:ascii="Calibri" w:hAnsi="Calibri" w:cs="Calibri"/>
          <w:b/>
          <w:bCs/>
          <w:color w:val="000000"/>
          <w:sz w:val="22"/>
          <w:szCs w:val="22"/>
          <w:lang w:val="en-US"/>
        </w:rPr>
        <w:t>site</w:t>
      </w:r>
      <w:proofErr w:type="gramEnd"/>
      <w:r w:rsidRPr="00A852AB">
        <w:rPr>
          <w:rFonts w:ascii="Calibri" w:hAnsi="Calibri" w:cs="Calibri"/>
          <w:b/>
          <w:bCs/>
          <w:color w:val="000000"/>
          <w:sz w:val="22"/>
          <w:szCs w:val="22"/>
          <w:lang w:val="en-US"/>
        </w:rPr>
        <w:t xml:space="preserve"> and the contractors will be responsible for clearing any mud and debris that deposits from the site on to the public highway.</w:t>
      </w:r>
    </w:p>
    <w:p w14:paraId="2FCB8D39"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Will streetlighting be improved around the junction? -</w:t>
      </w:r>
      <w:r w:rsidRPr="00A852AB">
        <w:rPr>
          <w:rFonts w:ascii="Calibri" w:hAnsi="Calibri" w:cs="Calibri"/>
          <w:b/>
          <w:bCs/>
          <w:color w:val="000000"/>
          <w:sz w:val="22"/>
          <w:szCs w:val="22"/>
          <w:lang w:val="en-US"/>
        </w:rPr>
        <w:t xml:space="preserve"> As a roundabout is being built, lighting should be improved, however, I </w:t>
      </w:r>
      <w:proofErr w:type="spellStart"/>
      <w:proofErr w:type="gramStart"/>
      <w:r w:rsidRPr="00A852AB">
        <w:rPr>
          <w:rFonts w:ascii="Calibri" w:hAnsi="Calibri" w:cs="Calibri"/>
          <w:b/>
          <w:bCs/>
          <w:color w:val="000000"/>
          <w:sz w:val="22"/>
          <w:szCs w:val="22"/>
          <w:lang w:val="en-US"/>
        </w:rPr>
        <w:t>wont</w:t>
      </w:r>
      <w:proofErr w:type="spellEnd"/>
      <w:proofErr w:type="gramEnd"/>
      <w:r w:rsidRPr="00A852AB">
        <w:rPr>
          <w:rFonts w:ascii="Calibri" w:hAnsi="Calibri" w:cs="Calibri"/>
          <w:b/>
          <w:bCs/>
          <w:color w:val="000000"/>
          <w:sz w:val="22"/>
          <w:szCs w:val="22"/>
          <w:lang w:val="en-US"/>
        </w:rPr>
        <w:t xml:space="preserve"> be able to confirm until drawings are provided once the Section 278 agreement has been signed and completed.</w:t>
      </w:r>
    </w:p>
    <w:p w14:paraId="2EF59501"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How much landscaping and tree planting is proposed? - </w:t>
      </w:r>
      <w:r w:rsidRPr="00A852AB">
        <w:rPr>
          <w:rFonts w:ascii="Calibri" w:hAnsi="Calibri" w:cs="Calibri"/>
          <w:b/>
          <w:bCs/>
          <w:color w:val="000000"/>
          <w:sz w:val="22"/>
          <w:szCs w:val="22"/>
          <w:lang w:val="en-US"/>
        </w:rPr>
        <w:t xml:space="preserve">Landscaping works will be </w:t>
      </w:r>
      <w:proofErr w:type="gramStart"/>
      <w:r w:rsidRPr="00A852AB">
        <w:rPr>
          <w:rFonts w:ascii="Calibri" w:hAnsi="Calibri" w:cs="Calibri"/>
          <w:b/>
          <w:bCs/>
          <w:color w:val="000000"/>
          <w:sz w:val="22"/>
          <w:szCs w:val="22"/>
          <w:lang w:val="en-US"/>
        </w:rPr>
        <w:t>undertaken,</w:t>
      </w:r>
      <w:proofErr w:type="gramEnd"/>
      <w:r w:rsidRPr="00A852AB">
        <w:rPr>
          <w:rFonts w:ascii="Calibri" w:hAnsi="Calibri" w:cs="Calibri"/>
          <w:b/>
          <w:bCs/>
          <w:color w:val="000000"/>
          <w:sz w:val="22"/>
          <w:szCs w:val="22"/>
          <w:lang w:val="en-US"/>
        </w:rPr>
        <w:t xml:space="preserve"> however, we are </w:t>
      </w:r>
      <w:proofErr w:type="gramStart"/>
      <w:r w:rsidRPr="00A852AB">
        <w:rPr>
          <w:rFonts w:ascii="Calibri" w:hAnsi="Calibri" w:cs="Calibri"/>
          <w:b/>
          <w:bCs/>
          <w:color w:val="000000"/>
          <w:sz w:val="22"/>
          <w:szCs w:val="22"/>
          <w:lang w:val="en-US"/>
        </w:rPr>
        <w:t>awaiting</w:t>
      </w:r>
      <w:proofErr w:type="gramEnd"/>
      <w:r w:rsidRPr="00A852AB">
        <w:rPr>
          <w:rFonts w:ascii="Calibri" w:hAnsi="Calibri" w:cs="Calibri"/>
          <w:b/>
          <w:bCs/>
          <w:color w:val="000000"/>
          <w:sz w:val="22"/>
          <w:szCs w:val="22"/>
          <w:lang w:val="en-US"/>
        </w:rPr>
        <w:t xml:space="preserve"> for the final Section 278 to be agreed as we are still awaiting copies of the final drawings to be shared.</w:t>
      </w:r>
    </w:p>
    <w:p w14:paraId="1E622447"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What are the permitted working hours? - </w:t>
      </w:r>
      <w:r w:rsidRPr="00A852AB">
        <w:rPr>
          <w:rFonts w:ascii="Calibri" w:hAnsi="Calibri" w:cs="Calibri"/>
          <w:b/>
          <w:bCs/>
          <w:color w:val="000000"/>
          <w:sz w:val="22"/>
          <w:szCs w:val="22"/>
          <w:lang w:val="en-US"/>
        </w:rPr>
        <w:t xml:space="preserve">This will depend on the phase of the </w:t>
      </w:r>
      <w:proofErr w:type="gramStart"/>
      <w:r w:rsidRPr="00A852AB">
        <w:rPr>
          <w:rFonts w:ascii="Calibri" w:hAnsi="Calibri" w:cs="Calibri"/>
          <w:b/>
          <w:bCs/>
          <w:color w:val="000000"/>
          <w:sz w:val="22"/>
          <w:szCs w:val="22"/>
          <w:lang w:val="en-US"/>
        </w:rPr>
        <w:t>works</w:t>
      </w:r>
      <w:proofErr w:type="gramEnd"/>
      <w:r w:rsidRPr="00A852AB">
        <w:rPr>
          <w:rFonts w:ascii="Calibri" w:hAnsi="Calibri" w:cs="Calibri"/>
          <w:b/>
          <w:bCs/>
          <w:color w:val="000000"/>
          <w:sz w:val="22"/>
          <w:szCs w:val="22"/>
          <w:lang w:val="en-US"/>
        </w:rPr>
        <w:t xml:space="preserve"> and how disruptive the traffic management is. There will be an expectation that </w:t>
      </w:r>
      <w:proofErr w:type="gramStart"/>
      <w:r w:rsidRPr="00A852AB">
        <w:rPr>
          <w:rFonts w:ascii="Calibri" w:hAnsi="Calibri" w:cs="Calibri"/>
          <w:b/>
          <w:bCs/>
          <w:color w:val="000000"/>
          <w:sz w:val="22"/>
          <w:szCs w:val="22"/>
          <w:lang w:val="en-US"/>
        </w:rPr>
        <w:t>works</w:t>
      </w:r>
      <w:proofErr w:type="gramEnd"/>
      <w:r w:rsidRPr="00A852AB">
        <w:rPr>
          <w:rFonts w:ascii="Calibri" w:hAnsi="Calibri" w:cs="Calibri"/>
          <w:b/>
          <w:bCs/>
          <w:color w:val="000000"/>
          <w:sz w:val="22"/>
          <w:szCs w:val="22"/>
          <w:lang w:val="en-US"/>
        </w:rPr>
        <w:t xml:space="preserve"> will be 6-7 days a week with extended working hours for the most disruptive phases of </w:t>
      </w:r>
      <w:proofErr w:type="gramStart"/>
      <w:r w:rsidRPr="00A852AB">
        <w:rPr>
          <w:rFonts w:ascii="Calibri" w:hAnsi="Calibri" w:cs="Calibri"/>
          <w:b/>
          <w:bCs/>
          <w:color w:val="000000"/>
          <w:sz w:val="22"/>
          <w:szCs w:val="22"/>
          <w:lang w:val="en-US"/>
        </w:rPr>
        <w:t>works</w:t>
      </w:r>
      <w:proofErr w:type="gramEnd"/>
      <w:r w:rsidRPr="00A852AB">
        <w:rPr>
          <w:rFonts w:ascii="Calibri" w:hAnsi="Calibri" w:cs="Calibri"/>
          <w:b/>
          <w:bCs/>
          <w:color w:val="000000"/>
          <w:sz w:val="22"/>
          <w:szCs w:val="22"/>
          <w:lang w:val="en-US"/>
        </w:rPr>
        <w:t xml:space="preserve">. Once a </w:t>
      </w:r>
      <w:proofErr w:type="spellStart"/>
      <w:r w:rsidRPr="00A852AB">
        <w:rPr>
          <w:rFonts w:ascii="Calibri" w:hAnsi="Calibri" w:cs="Calibri"/>
          <w:b/>
          <w:bCs/>
          <w:color w:val="000000"/>
          <w:sz w:val="22"/>
          <w:szCs w:val="22"/>
          <w:lang w:val="en-US"/>
        </w:rPr>
        <w:t>programme</w:t>
      </w:r>
      <w:proofErr w:type="spellEnd"/>
      <w:r w:rsidRPr="00A852AB">
        <w:rPr>
          <w:rFonts w:ascii="Calibri" w:hAnsi="Calibri" w:cs="Calibri"/>
          <w:b/>
          <w:bCs/>
          <w:color w:val="000000"/>
          <w:sz w:val="22"/>
          <w:szCs w:val="22"/>
          <w:lang w:val="en-US"/>
        </w:rPr>
        <w:t xml:space="preserve"> is supplied, we will be able to discuss this further.</w:t>
      </w:r>
    </w:p>
    <w:p w14:paraId="36167443"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Who should residents contact if there are any problems during construction? - </w:t>
      </w:r>
      <w:r w:rsidRPr="00A852AB">
        <w:rPr>
          <w:rFonts w:ascii="Calibri" w:hAnsi="Calibri" w:cs="Calibri"/>
          <w:b/>
          <w:bCs/>
          <w:color w:val="000000"/>
          <w:sz w:val="22"/>
          <w:szCs w:val="22"/>
          <w:lang w:val="en-US"/>
        </w:rPr>
        <w:t>Walker Construction will be responsible for the works and they will be the main point of contact as they are the works Promotor - Out of Hours Contact - 07710077737 - e-mail admin@walker-construction.co.uk</w:t>
      </w:r>
    </w:p>
    <w:p w14:paraId="1676F839" w14:textId="77777777" w:rsidR="00A852AB" w:rsidRPr="00A852A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How quickly will complaints be investigated and resolved? -</w:t>
      </w:r>
      <w:r w:rsidRPr="00A852AB">
        <w:rPr>
          <w:rFonts w:ascii="Calibri" w:hAnsi="Calibri" w:cs="Calibri"/>
          <w:b/>
          <w:bCs/>
          <w:color w:val="000000"/>
          <w:sz w:val="22"/>
          <w:szCs w:val="22"/>
          <w:lang w:val="en-US"/>
        </w:rPr>
        <w:t xml:space="preserve"> If the complaint relates to traffic management issues, then the </w:t>
      </w:r>
      <w:proofErr w:type="spellStart"/>
      <w:r w:rsidRPr="00A852AB">
        <w:rPr>
          <w:rFonts w:ascii="Calibri" w:hAnsi="Calibri" w:cs="Calibri"/>
          <w:b/>
          <w:bCs/>
          <w:color w:val="000000"/>
          <w:sz w:val="22"/>
          <w:szCs w:val="22"/>
          <w:lang w:val="en-US"/>
        </w:rPr>
        <w:t>Streetworks</w:t>
      </w:r>
      <w:proofErr w:type="spellEnd"/>
      <w:r w:rsidRPr="00A852AB">
        <w:rPr>
          <w:rFonts w:ascii="Calibri" w:hAnsi="Calibri" w:cs="Calibri"/>
          <w:b/>
          <w:bCs/>
          <w:color w:val="000000"/>
          <w:sz w:val="22"/>
          <w:szCs w:val="22"/>
          <w:lang w:val="en-US"/>
        </w:rPr>
        <w:t xml:space="preserve"> Team will deal with these. If they relate to the works, Walker Construction will be responsible and if there are queries relating to the design and construction, then KCC's Agreements Team will be involved. There will be regular visits to </w:t>
      </w:r>
      <w:r w:rsidRPr="00A852AB">
        <w:rPr>
          <w:rFonts w:ascii="Calibri" w:hAnsi="Calibri" w:cs="Calibri"/>
          <w:b/>
          <w:bCs/>
          <w:color w:val="000000"/>
          <w:sz w:val="22"/>
          <w:szCs w:val="22"/>
          <w:lang w:val="en-US"/>
        </w:rPr>
        <w:lastRenderedPageBreak/>
        <w:t xml:space="preserve">the area by the </w:t>
      </w:r>
      <w:proofErr w:type="spellStart"/>
      <w:r w:rsidRPr="00A852AB">
        <w:rPr>
          <w:rFonts w:ascii="Calibri" w:hAnsi="Calibri" w:cs="Calibri"/>
          <w:b/>
          <w:bCs/>
          <w:color w:val="000000"/>
          <w:sz w:val="22"/>
          <w:szCs w:val="22"/>
          <w:lang w:val="en-US"/>
        </w:rPr>
        <w:t>Streetworks</w:t>
      </w:r>
      <w:proofErr w:type="spellEnd"/>
      <w:r w:rsidRPr="00A852AB">
        <w:rPr>
          <w:rFonts w:ascii="Calibri" w:hAnsi="Calibri" w:cs="Calibri"/>
          <w:b/>
          <w:bCs/>
          <w:color w:val="000000"/>
          <w:sz w:val="22"/>
          <w:szCs w:val="22"/>
          <w:lang w:val="en-US"/>
        </w:rPr>
        <w:t xml:space="preserve"> Inspectors as well as the Agreements Clerk of Works to ensure there is compliance. </w:t>
      </w:r>
    </w:p>
    <w:p w14:paraId="6D1D59ED" w14:textId="77777777" w:rsidR="00A852AB" w:rsidRPr="005E196B" w:rsidRDefault="00A852AB" w:rsidP="00A852AB">
      <w:pPr>
        <w:numPr>
          <w:ilvl w:val="0"/>
          <w:numId w:val="23"/>
        </w:numPr>
        <w:shd w:val="clear" w:color="auto" w:fill="FFFFFF"/>
        <w:textAlignment w:val="baseline"/>
        <w:rPr>
          <w:rFonts w:ascii="Calibri" w:hAnsi="Calibri" w:cs="Calibri"/>
          <w:color w:val="000000"/>
          <w:sz w:val="22"/>
          <w:szCs w:val="22"/>
          <w:lang w:val="en-US"/>
        </w:rPr>
      </w:pPr>
      <w:r w:rsidRPr="00A852AB">
        <w:rPr>
          <w:rFonts w:ascii="Calibri" w:hAnsi="Calibri" w:cs="Calibri"/>
          <w:color w:val="000000"/>
          <w:sz w:val="22"/>
          <w:szCs w:val="22"/>
          <w:lang w:val="en-US"/>
        </w:rPr>
        <w:t xml:space="preserve">Will there be regular updates for </w:t>
      </w:r>
      <w:proofErr w:type="gramStart"/>
      <w:r w:rsidRPr="00A852AB">
        <w:rPr>
          <w:rFonts w:ascii="Calibri" w:hAnsi="Calibri" w:cs="Calibri"/>
          <w:color w:val="000000"/>
          <w:sz w:val="22"/>
          <w:szCs w:val="22"/>
          <w:lang w:val="en-US"/>
        </w:rPr>
        <w:t>local residents</w:t>
      </w:r>
      <w:proofErr w:type="gramEnd"/>
      <w:r w:rsidRPr="00A852AB">
        <w:rPr>
          <w:rFonts w:ascii="Calibri" w:hAnsi="Calibri" w:cs="Calibri"/>
          <w:color w:val="000000"/>
          <w:sz w:val="22"/>
          <w:szCs w:val="22"/>
          <w:lang w:val="en-US"/>
        </w:rPr>
        <w:t>? - </w:t>
      </w:r>
      <w:r w:rsidRPr="00A852AB">
        <w:rPr>
          <w:rFonts w:ascii="Calibri" w:hAnsi="Calibri" w:cs="Calibri"/>
          <w:b/>
          <w:bCs/>
          <w:color w:val="000000"/>
          <w:sz w:val="22"/>
          <w:szCs w:val="22"/>
          <w:lang w:val="en-US"/>
        </w:rPr>
        <w:t>Yes, there will be updates, particularly when there is disruptive traffic management such as road closures and multiway signals. Advance signs will also be used. A request will be made for any letters to be sent to KCC before being sent to ensure the information is correct and concise. </w:t>
      </w:r>
    </w:p>
    <w:p w14:paraId="1A0FD448" w14:textId="77777777" w:rsidR="005E196B" w:rsidRPr="00A852AB" w:rsidRDefault="005E196B" w:rsidP="005E196B">
      <w:pPr>
        <w:shd w:val="clear" w:color="auto" w:fill="FFFFFF"/>
        <w:ind w:left="720"/>
        <w:textAlignment w:val="baseline"/>
        <w:rPr>
          <w:rFonts w:ascii="Calibri" w:hAnsi="Calibri" w:cs="Calibri"/>
          <w:color w:val="000000"/>
          <w:sz w:val="22"/>
          <w:szCs w:val="22"/>
          <w:lang w:val="en-US"/>
        </w:rPr>
      </w:pPr>
    </w:p>
    <w:p w14:paraId="6C4F994F" w14:textId="77777777" w:rsidR="00146593" w:rsidRPr="00A065FD" w:rsidRDefault="00146593" w:rsidP="00A065FD">
      <w:pPr>
        <w:pStyle w:val="NoSpacing"/>
        <w:rPr>
          <w:rFonts w:ascii="Times New Roman" w:hAnsi="Times New Roman"/>
          <w:szCs w:val="24"/>
        </w:rPr>
      </w:pPr>
      <w:r>
        <w:rPr>
          <w:rFonts w:ascii="Times New Roman" w:hAnsi="Times New Roman"/>
          <w:szCs w:val="24"/>
        </w:rPr>
        <w:t xml:space="preserve"> </w:t>
      </w:r>
    </w:p>
    <w:p w14:paraId="44B94CA8" w14:textId="77777777" w:rsidR="009A5715" w:rsidRDefault="005E196B" w:rsidP="009A5715">
      <w:pPr>
        <w:pStyle w:val="NoSpacing"/>
        <w:rPr>
          <w:rFonts w:ascii="Times New Roman" w:hAnsi="Times New Roman"/>
          <w:b/>
          <w:sz w:val="28"/>
          <w:szCs w:val="28"/>
          <w:u w:val="single"/>
        </w:rPr>
      </w:pPr>
      <w:r>
        <w:rPr>
          <w:rFonts w:ascii="Times New Roman" w:hAnsi="Times New Roman"/>
          <w:b/>
          <w:sz w:val="28"/>
          <w:szCs w:val="28"/>
          <w:u w:val="single"/>
        </w:rPr>
        <w:t>THE OLD OASIS SCHOOL, HEXTABLE</w:t>
      </w:r>
    </w:p>
    <w:p w14:paraId="13BEA4AC" w14:textId="77777777" w:rsidR="005E196B" w:rsidRDefault="005E196B" w:rsidP="009A5715">
      <w:pPr>
        <w:pStyle w:val="NoSpacing"/>
        <w:rPr>
          <w:rFonts w:ascii="Times New Roman" w:hAnsi="Times New Roman"/>
          <w:b/>
          <w:sz w:val="28"/>
          <w:szCs w:val="28"/>
          <w:u w:val="single"/>
        </w:rPr>
      </w:pPr>
    </w:p>
    <w:p w14:paraId="13C01395" w14:textId="77777777" w:rsidR="005E196B" w:rsidRDefault="005E196B" w:rsidP="009A5715">
      <w:pPr>
        <w:pStyle w:val="NoSpacing"/>
        <w:rPr>
          <w:rFonts w:ascii="Times New Roman" w:hAnsi="Times New Roman"/>
          <w:szCs w:val="24"/>
        </w:rPr>
      </w:pPr>
      <w:r>
        <w:rPr>
          <w:rFonts w:ascii="Times New Roman" w:hAnsi="Times New Roman"/>
          <w:szCs w:val="24"/>
        </w:rPr>
        <w:t xml:space="preserve">I have been informed by Estates at KCC that this site excluding the Howard Venue (now known as the Community Collective) </w:t>
      </w:r>
      <w:r w:rsidR="000E4362">
        <w:rPr>
          <w:rFonts w:ascii="Times New Roman" w:hAnsi="Times New Roman"/>
          <w:szCs w:val="24"/>
        </w:rPr>
        <w:t>is now being actively marketed</w:t>
      </w:r>
      <w:r>
        <w:rPr>
          <w:rFonts w:ascii="Times New Roman" w:hAnsi="Times New Roman"/>
          <w:szCs w:val="24"/>
        </w:rPr>
        <w:t>.</w:t>
      </w:r>
    </w:p>
    <w:p w14:paraId="4ABBFE57" w14:textId="77777777" w:rsidR="005E196B" w:rsidRDefault="005E196B" w:rsidP="009A5715">
      <w:pPr>
        <w:pStyle w:val="NoSpacing"/>
        <w:rPr>
          <w:rFonts w:ascii="Times New Roman" w:hAnsi="Times New Roman"/>
          <w:szCs w:val="24"/>
        </w:rPr>
      </w:pPr>
    </w:p>
    <w:p w14:paraId="291926D3" w14:textId="77777777" w:rsidR="005E196B" w:rsidRDefault="005E196B" w:rsidP="009A5715">
      <w:pPr>
        <w:pStyle w:val="NoSpacing"/>
        <w:rPr>
          <w:rFonts w:ascii="Times New Roman" w:hAnsi="Times New Roman"/>
          <w:szCs w:val="24"/>
        </w:rPr>
      </w:pPr>
      <w:r>
        <w:rPr>
          <w:rFonts w:ascii="Times New Roman" w:hAnsi="Times New Roman"/>
          <w:szCs w:val="24"/>
        </w:rPr>
        <w:t xml:space="preserve">I enclose for your attention the KCC Communications Strategy relating to this </w:t>
      </w:r>
      <w:proofErr w:type="gramStart"/>
      <w:r>
        <w:rPr>
          <w:rFonts w:ascii="Times New Roman" w:hAnsi="Times New Roman"/>
          <w:szCs w:val="24"/>
        </w:rPr>
        <w:t>particular site</w:t>
      </w:r>
      <w:proofErr w:type="gramEnd"/>
      <w:r>
        <w:rPr>
          <w:rFonts w:ascii="Times New Roman" w:hAnsi="Times New Roman"/>
          <w:szCs w:val="24"/>
        </w:rPr>
        <w:t xml:space="preserve"> with reference to the Avenue of Limes –</w:t>
      </w:r>
    </w:p>
    <w:p w14:paraId="44F3309D" w14:textId="77777777" w:rsidR="005E196B" w:rsidRDefault="005E196B" w:rsidP="009A5715">
      <w:pPr>
        <w:pStyle w:val="NoSpacing"/>
        <w:rPr>
          <w:rFonts w:ascii="Times New Roman" w:hAnsi="Times New Roman"/>
          <w:szCs w:val="24"/>
        </w:rPr>
      </w:pPr>
    </w:p>
    <w:p w14:paraId="409CC735" w14:textId="77777777" w:rsidR="005E196B" w:rsidRDefault="005E196B" w:rsidP="005E196B">
      <w:pPr>
        <w:pStyle w:val="NormalWeb"/>
        <w:rPr>
          <w:color w:val="000000"/>
          <w:sz w:val="27"/>
          <w:szCs w:val="27"/>
        </w:rPr>
      </w:pPr>
      <w:r>
        <w:rPr>
          <w:color w:val="000000"/>
          <w:sz w:val="27"/>
          <w:szCs w:val="27"/>
        </w:rPr>
        <w:t xml:space="preserve">“KCC are shortly due to commence marketing of the former Oasis school. This will generate publicity and raise questions from </w:t>
      </w:r>
      <w:proofErr w:type="gramStart"/>
      <w:r>
        <w:rPr>
          <w:color w:val="000000"/>
          <w:sz w:val="27"/>
          <w:szCs w:val="27"/>
        </w:rPr>
        <w:t>local residents</w:t>
      </w:r>
      <w:proofErr w:type="gramEnd"/>
      <w:r>
        <w:rPr>
          <w:color w:val="000000"/>
          <w:sz w:val="27"/>
          <w:szCs w:val="27"/>
        </w:rPr>
        <w:t>, stakeholders and possibly the media. In preparation for this the below sets out our key messaging to be used, with guidance on the distribution of the message and an escalation policy. We have also included a reactive ‘if asked’ media statement which can be sent as replies to any media enquiries received.</w:t>
      </w:r>
    </w:p>
    <w:p w14:paraId="599323BB" w14:textId="77777777" w:rsidR="005E196B" w:rsidRDefault="005E196B" w:rsidP="005E196B">
      <w:pPr>
        <w:pStyle w:val="NormalWeb"/>
        <w:rPr>
          <w:color w:val="000000"/>
          <w:sz w:val="27"/>
          <w:szCs w:val="27"/>
        </w:rPr>
      </w:pPr>
      <w:r>
        <w:rPr>
          <w:color w:val="000000"/>
          <w:sz w:val="27"/>
          <w:szCs w:val="27"/>
        </w:rPr>
        <w:t>Key points to mention/messaging:</w:t>
      </w:r>
    </w:p>
    <w:p w14:paraId="7CCE90DA" w14:textId="77777777" w:rsidR="005E196B" w:rsidRDefault="005E196B" w:rsidP="005E196B">
      <w:pPr>
        <w:pStyle w:val="NormalWeb"/>
        <w:rPr>
          <w:color w:val="000000"/>
          <w:sz w:val="27"/>
          <w:szCs w:val="27"/>
        </w:rPr>
      </w:pPr>
      <w:r>
        <w:rPr>
          <w:color w:val="000000"/>
          <w:sz w:val="27"/>
          <w:szCs w:val="27"/>
        </w:rPr>
        <w:t xml:space="preserve">· The former Oasis school in Hextable is shortly due to commence marketing for disposal (30th June 2026). The appointed agent is Knight Frank. KCC, the landowner, </w:t>
      </w:r>
      <w:proofErr w:type="gramStart"/>
      <w:r>
        <w:rPr>
          <w:color w:val="000000"/>
          <w:sz w:val="27"/>
          <w:szCs w:val="27"/>
        </w:rPr>
        <w:t>are</w:t>
      </w:r>
      <w:proofErr w:type="gramEnd"/>
      <w:r>
        <w:rPr>
          <w:color w:val="000000"/>
          <w:sz w:val="27"/>
          <w:szCs w:val="27"/>
        </w:rPr>
        <w:t xml:space="preserve"> seeking offers for </w:t>
      </w:r>
      <w:proofErr w:type="gramStart"/>
      <w:r>
        <w:rPr>
          <w:color w:val="000000"/>
          <w:sz w:val="27"/>
          <w:szCs w:val="27"/>
        </w:rPr>
        <w:t>the freehold</w:t>
      </w:r>
      <w:proofErr w:type="gramEnd"/>
      <w:r>
        <w:rPr>
          <w:color w:val="000000"/>
          <w:sz w:val="27"/>
          <w:szCs w:val="27"/>
        </w:rPr>
        <w:t xml:space="preserve"> interest.</w:t>
      </w:r>
    </w:p>
    <w:p w14:paraId="1B97E5D2" w14:textId="77777777" w:rsidR="005E196B" w:rsidRDefault="005E196B" w:rsidP="005E196B">
      <w:pPr>
        <w:pStyle w:val="NormalWeb"/>
        <w:rPr>
          <w:color w:val="000000"/>
          <w:sz w:val="27"/>
          <w:szCs w:val="27"/>
        </w:rPr>
      </w:pPr>
      <w:r>
        <w:rPr>
          <w:color w:val="000000"/>
          <w:sz w:val="27"/>
          <w:szCs w:val="27"/>
        </w:rPr>
        <w:t>· Oasis Hextable is surplus to the needs of KCC services and as required by Law (S123 of Local Government Act 1972) we are proceeding to dispose of the site.</w:t>
      </w:r>
    </w:p>
    <w:p w14:paraId="2D586F0C" w14:textId="77777777" w:rsidR="005E196B" w:rsidRDefault="005E196B" w:rsidP="005E196B">
      <w:pPr>
        <w:pStyle w:val="NormalWeb"/>
        <w:rPr>
          <w:color w:val="000000"/>
          <w:sz w:val="27"/>
          <w:szCs w:val="27"/>
        </w:rPr>
      </w:pPr>
      <w:r>
        <w:rPr>
          <w:color w:val="000000"/>
          <w:sz w:val="27"/>
          <w:szCs w:val="27"/>
        </w:rPr>
        <w:t xml:space="preserve">· The site is no longer required for educational purposes. Before KCC brought the site to market we asked if any other KCC service required the site, they did not. The disposal was discussed at the KCC (All Party) Policy and Resources committee who endorsed the site for disposal. We have engaged with local stakeholders (Parish Council, Town Council, </w:t>
      </w:r>
      <w:proofErr w:type="gramStart"/>
      <w:r>
        <w:rPr>
          <w:color w:val="000000"/>
          <w:sz w:val="27"/>
          <w:szCs w:val="27"/>
        </w:rPr>
        <w:t>local residents</w:t>
      </w:r>
      <w:proofErr w:type="gramEnd"/>
      <w:r>
        <w:rPr>
          <w:color w:val="000000"/>
          <w:sz w:val="27"/>
          <w:szCs w:val="27"/>
        </w:rPr>
        <w:t xml:space="preserve">) and they told us several concerns which we have duly </w:t>
      </w:r>
      <w:proofErr w:type="gramStart"/>
      <w:r>
        <w:rPr>
          <w:color w:val="000000"/>
          <w:sz w:val="27"/>
          <w:szCs w:val="27"/>
        </w:rPr>
        <w:t>considered</w:t>
      </w:r>
      <w:proofErr w:type="gramEnd"/>
      <w:r>
        <w:rPr>
          <w:color w:val="000000"/>
          <w:sz w:val="27"/>
          <w:szCs w:val="27"/>
        </w:rPr>
        <w:t xml:space="preserve"> and we have taken mitigating action to address them. These are primarily:</w:t>
      </w:r>
    </w:p>
    <w:p w14:paraId="34A8FD52" w14:textId="77777777" w:rsidR="005E196B" w:rsidRDefault="005E196B" w:rsidP="005E196B">
      <w:pPr>
        <w:pStyle w:val="NormalWeb"/>
        <w:rPr>
          <w:color w:val="000000"/>
          <w:sz w:val="27"/>
          <w:szCs w:val="27"/>
        </w:rPr>
      </w:pPr>
      <w:r>
        <w:rPr>
          <w:color w:val="000000"/>
          <w:sz w:val="27"/>
          <w:szCs w:val="27"/>
        </w:rPr>
        <w:t>o Local residents have told us of their concerns about the Avenue of Limes (</w:t>
      </w:r>
      <w:proofErr w:type="spellStart"/>
      <w:r>
        <w:rPr>
          <w:color w:val="000000"/>
          <w:sz w:val="27"/>
          <w:szCs w:val="27"/>
        </w:rPr>
        <w:t>AoL</w:t>
      </w:r>
      <w:proofErr w:type="spellEnd"/>
      <w:r>
        <w:rPr>
          <w:color w:val="000000"/>
          <w:sz w:val="27"/>
          <w:szCs w:val="27"/>
        </w:rPr>
        <w:t xml:space="preserve">) – therefore we have set out conditions of sale that will protect the </w:t>
      </w:r>
      <w:proofErr w:type="spellStart"/>
      <w:r>
        <w:rPr>
          <w:color w:val="000000"/>
          <w:sz w:val="27"/>
          <w:szCs w:val="27"/>
        </w:rPr>
        <w:t>AoL</w:t>
      </w:r>
      <w:proofErr w:type="spellEnd"/>
      <w:r>
        <w:rPr>
          <w:color w:val="000000"/>
          <w:sz w:val="27"/>
          <w:szCs w:val="27"/>
        </w:rPr>
        <w:t xml:space="preserve"> for future </w:t>
      </w:r>
      <w:r>
        <w:rPr>
          <w:color w:val="000000"/>
          <w:sz w:val="27"/>
          <w:szCs w:val="27"/>
        </w:rPr>
        <w:lastRenderedPageBreak/>
        <w:t xml:space="preserve">generations. We will make it a legal requirement for the </w:t>
      </w:r>
      <w:proofErr w:type="spellStart"/>
      <w:r>
        <w:rPr>
          <w:color w:val="000000"/>
          <w:sz w:val="27"/>
          <w:szCs w:val="27"/>
        </w:rPr>
        <w:t>AoL</w:t>
      </w:r>
      <w:proofErr w:type="spellEnd"/>
      <w:r>
        <w:rPr>
          <w:color w:val="000000"/>
          <w:sz w:val="27"/>
          <w:szCs w:val="27"/>
        </w:rPr>
        <w:t xml:space="preserve"> to be protected through a restrictive covenant on title. </w:t>
      </w:r>
      <w:proofErr w:type="gramStart"/>
      <w:r>
        <w:rPr>
          <w:color w:val="000000"/>
          <w:sz w:val="27"/>
          <w:szCs w:val="27"/>
        </w:rPr>
        <w:t>We will</w:t>
      </w:r>
      <w:proofErr w:type="gramEnd"/>
      <w:r>
        <w:rPr>
          <w:color w:val="000000"/>
          <w:sz w:val="27"/>
          <w:szCs w:val="27"/>
        </w:rPr>
        <w:t xml:space="preserve"> also require that at the completion of any development by a successful purchaser that the </w:t>
      </w:r>
      <w:proofErr w:type="spellStart"/>
      <w:r>
        <w:rPr>
          <w:color w:val="000000"/>
          <w:sz w:val="27"/>
          <w:szCs w:val="27"/>
        </w:rPr>
        <w:t>AoL</w:t>
      </w:r>
      <w:proofErr w:type="spellEnd"/>
      <w:r>
        <w:rPr>
          <w:color w:val="000000"/>
          <w:sz w:val="27"/>
          <w:szCs w:val="27"/>
        </w:rPr>
        <w:t xml:space="preserve"> be transferred to a local community entity representative of the local community to be enjoyed and controlled by the local community.</w:t>
      </w:r>
    </w:p>
    <w:p w14:paraId="520B0416" w14:textId="77777777" w:rsidR="005E196B" w:rsidRDefault="005E196B" w:rsidP="005E196B">
      <w:pPr>
        <w:pStyle w:val="NormalWeb"/>
        <w:rPr>
          <w:color w:val="000000"/>
          <w:sz w:val="27"/>
          <w:szCs w:val="27"/>
        </w:rPr>
      </w:pPr>
      <w:r>
        <w:rPr>
          <w:color w:val="000000"/>
          <w:sz w:val="27"/>
          <w:szCs w:val="27"/>
        </w:rPr>
        <w:t xml:space="preserve">o </w:t>
      </w:r>
      <w:r w:rsidRPr="00225B4D">
        <w:rPr>
          <w:color w:val="000000"/>
          <w:sz w:val="27"/>
          <w:szCs w:val="27"/>
          <w:highlight w:val="yellow"/>
        </w:rPr>
        <w:t>The Howard Venue will not be sold</w:t>
      </w:r>
      <w:r w:rsidR="007F6D5C" w:rsidRPr="00225B4D">
        <w:rPr>
          <w:color w:val="000000"/>
          <w:sz w:val="27"/>
          <w:szCs w:val="27"/>
          <w:highlight w:val="yellow"/>
        </w:rPr>
        <w:t xml:space="preserve"> and is currently the subject of ongoing negotiations</w:t>
      </w:r>
      <w:r w:rsidRPr="00225B4D">
        <w:rPr>
          <w:color w:val="000000"/>
          <w:sz w:val="27"/>
          <w:szCs w:val="27"/>
          <w:highlight w:val="yellow"/>
        </w:rPr>
        <w:t>.</w:t>
      </w:r>
      <w:r>
        <w:rPr>
          <w:color w:val="000000"/>
          <w:sz w:val="27"/>
          <w:szCs w:val="27"/>
        </w:rPr>
        <w:t xml:space="preserve"> It is entirely excluded from the sale. KCC are offering a new lease to the </w:t>
      </w:r>
      <w:proofErr w:type="gramStart"/>
      <w:r>
        <w:rPr>
          <w:color w:val="000000"/>
          <w:sz w:val="27"/>
          <w:szCs w:val="27"/>
        </w:rPr>
        <w:t>charity at</w:t>
      </w:r>
      <w:proofErr w:type="gramEnd"/>
      <w:r>
        <w:rPr>
          <w:color w:val="000000"/>
          <w:sz w:val="27"/>
          <w:szCs w:val="27"/>
        </w:rPr>
        <w:t xml:space="preserve"> £0 rent for an initial term and have offered additional parking spaces to their existing lease agreement.</w:t>
      </w:r>
    </w:p>
    <w:p w14:paraId="0BA89CE8" w14:textId="77777777" w:rsidR="005E196B" w:rsidRDefault="005E196B" w:rsidP="005E196B">
      <w:pPr>
        <w:pStyle w:val="NormalWeb"/>
        <w:rPr>
          <w:color w:val="000000"/>
          <w:sz w:val="27"/>
          <w:szCs w:val="27"/>
        </w:rPr>
      </w:pPr>
      <w:r>
        <w:rPr>
          <w:color w:val="000000"/>
          <w:sz w:val="27"/>
          <w:szCs w:val="27"/>
        </w:rPr>
        <w:t xml:space="preserve">o </w:t>
      </w:r>
      <w:proofErr w:type="gramStart"/>
      <w:r>
        <w:rPr>
          <w:color w:val="000000"/>
          <w:sz w:val="27"/>
          <w:szCs w:val="27"/>
        </w:rPr>
        <w:t>The</w:t>
      </w:r>
      <w:proofErr w:type="gramEnd"/>
      <w:r>
        <w:rPr>
          <w:color w:val="000000"/>
          <w:sz w:val="27"/>
          <w:szCs w:val="27"/>
        </w:rPr>
        <w:t xml:space="preserve"> issue of the former playing fields being </w:t>
      </w:r>
      <w:proofErr w:type="gramStart"/>
      <w:r>
        <w:rPr>
          <w:color w:val="000000"/>
          <w:sz w:val="27"/>
          <w:szCs w:val="27"/>
        </w:rPr>
        <w:t>built on</w:t>
      </w:r>
      <w:proofErr w:type="gramEnd"/>
      <w:r>
        <w:rPr>
          <w:color w:val="000000"/>
          <w:sz w:val="27"/>
          <w:szCs w:val="27"/>
        </w:rPr>
        <w:t xml:space="preserve"> is a matter for the planning process to decide. The former playing fields sit on private land owned by KCC. Although some residents have used the land they have </w:t>
      </w:r>
      <w:proofErr w:type="gramStart"/>
      <w:r>
        <w:rPr>
          <w:color w:val="000000"/>
          <w:sz w:val="27"/>
          <w:szCs w:val="27"/>
        </w:rPr>
        <w:t>done so</w:t>
      </w:r>
      <w:proofErr w:type="gramEnd"/>
      <w:r>
        <w:rPr>
          <w:color w:val="000000"/>
          <w:sz w:val="27"/>
          <w:szCs w:val="27"/>
        </w:rPr>
        <w:t xml:space="preserve"> with the permission of KCC, such permission can be removed at any time by KCC.</w:t>
      </w:r>
    </w:p>
    <w:p w14:paraId="5E982CBF" w14:textId="77777777" w:rsidR="005E196B" w:rsidRDefault="005E196B" w:rsidP="005E196B">
      <w:pPr>
        <w:pStyle w:val="NormalWeb"/>
        <w:rPr>
          <w:color w:val="000000"/>
          <w:sz w:val="27"/>
          <w:szCs w:val="27"/>
        </w:rPr>
      </w:pPr>
      <w:r>
        <w:rPr>
          <w:color w:val="000000"/>
          <w:sz w:val="27"/>
          <w:szCs w:val="27"/>
        </w:rPr>
        <w:t xml:space="preserve">o All residents and local groups </w:t>
      </w:r>
      <w:proofErr w:type="gramStart"/>
      <w:r>
        <w:rPr>
          <w:color w:val="000000"/>
          <w:sz w:val="27"/>
          <w:szCs w:val="27"/>
        </w:rPr>
        <w:t>have the opportunity to</w:t>
      </w:r>
      <w:proofErr w:type="gramEnd"/>
      <w:r>
        <w:rPr>
          <w:color w:val="000000"/>
          <w:sz w:val="27"/>
          <w:szCs w:val="27"/>
        </w:rPr>
        <w:t xml:space="preserve"> have their say in the future of the site through the planning process. Once KCC </w:t>
      </w:r>
      <w:proofErr w:type="gramStart"/>
      <w:r>
        <w:rPr>
          <w:color w:val="000000"/>
          <w:sz w:val="27"/>
          <w:szCs w:val="27"/>
        </w:rPr>
        <w:t>sell</w:t>
      </w:r>
      <w:proofErr w:type="gramEnd"/>
      <w:r>
        <w:rPr>
          <w:color w:val="000000"/>
          <w:sz w:val="27"/>
          <w:szCs w:val="27"/>
        </w:rPr>
        <w:t xml:space="preserve"> the site the new owner will make a planning application and there will be public consultation and engagement and a chance for the public to have their say. The local planning authority for the site is Sevenoaks District Council – all enquiries can be made to their offices.</w:t>
      </w:r>
    </w:p>
    <w:p w14:paraId="0EF98BA2" w14:textId="77777777" w:rsidR="005E196B" w:rsidRDefault="005E196B" w:rsidP="005E196B">
      <w:pPr>
        <w:pStyle w:val="NormalWeb"/>
        <w:rPr>
          <w:color w:val="000000"/>
          <w:sz w:val="27"/>
          <w:szCs w:val="27"/>
        </w:rPr>
      </w:pPr>
      <w:r>
        <w:rPr>
          <w:color w:val="000000"/>
          <w:sz w:val="27"/>
          <w:szCs w:val="27"/>
        </w:rPr>
        <w:t>· All monies from the sale of Oasis Hextable will go straight to KCC front line services helping the council provide for the people of Kent at a time of much needed funding.</w:t>
      </w:r>
    </w:p>
    <w:p w14:paraId="166E7D14" w14:textId="77777777" w:rsidR="005E196B" w:rsidRDefault="005E196B" w:rsidP="005E196B">
      <w:pPr>
        <w:pStyle w:val="NormalWeb"/>
        <w:rPr>
          <w:color w:val="000000"/>
          <w:sz w:val="27"/>
          <w:szCs w:val="27"/>
        </w:rPr>
      </w:pPr>
      <w:r>
        <w:rPr>
          <w:color w:val="000000"/>
          <w:sz w:val="27"/>
          <w:szCs w:val="27"/>
        </w:rPr>
        <w:t>· Vandalism at the old school is increasing with call outs costing KCC money that is diverted from front line services. There is also the danger of injury from trespassers who may end up suing the council. By selling the property we can protect the council against financial and legal liabilities and make substantial savings in management costs to the benefit of the Kent taxpayer.</w:t>
      </w:r>
    </w:p>
    <w:p w14:paraId="27C116B9" w14:textId="77777777" w:rsidR="005E196B" w:rsidRDefault="005E196B" w:rsidP="005E196B">
      <w:pPr>
        <w:pStyle w:val="NormalWeb"/>
        <w:rPr>
          <w:color w:val="000000"/>
          <w:sz w:val="27"/>
          <w:szCs w:val="27"/>
        </w:rPr>
      </w:pPr>
      <w:r>
        <w:rPr>
          <w:color w:val="000000"/>
          <w:sz w:val="27"/>
          <w:szCs w:val="27"/>
        </w:rPr>
        <w:t>The above messaging to be distributed and used in the following way:</w:t>
      </w:r>
    </w:p>
    <w:p w14:paraId="3591825C" w14:textId="77777777" w:rsidR="005E196B" w:rsidRDefault="005E196B" w:rsidP="005E196B">
      <w:pPr>
        <w:pStyle w:val="NormalWeb"/>
        <w:rPr>
          <w:color w:val="000000"/>
          <w:sz w:val="27"/>
          <w:szCs w:val="27"/>
        </w:rPr>
      </w:pPr>
      <w:r>
        <w:rPr>
          <w:color w:val="000000"/>
          <w:sz w:val="27"/>
          <w:szCs w:val="27"/>
        </w:rPr>
        <w:t>· Briefing of the local member, deputy leader and local parish and town councils – encouraging them to distribute on their own social media or chosen distribution channels</w:t>
      </w:r>
    </w:p>
    <w:p w14:paraId="2A42E461" w14:textId="77777777" w:rsidR="005E196B" w:rsidRDefault="005E196B" w:rsidP="005E196B">
      <w:pPr>
        <w:pStyle w:val="NormalWeb"/>
        <w:rPr>
          <w:color w:val="000000"/>
          <w:sz w:val="27"/>
          <w:szCs w:val="27"/>
        </w:rPr>
      </w:pPr>
      <w:r>
        <w:rPr>
          <w:color w:val="000000"/>
          <w:sz w:val="27"/>
          <w:szCs w:val="27"/>
        </w:rPr>
        <w:t>· Publication on the ‘</w:t>
      </w:r>
      <w:proofErr w:type="spellStart"/>
      <w:r>
        <w:rPr>
          <w:color w:val="000000"/>
          <w:sz w:val="27"/>
          <w:szCs w:val="27"/>
        </w:rPr>
        <w:t>Lets</w:t>
      </w:r>
      <w:proofErr w:type="spellEnd"/>
      <w:r>
        <w:rPr>
          <w:color w:val="000000"/>
          <w:sz w:val="27"/>
          <w:szCs w:val="27"/>
        </w:rPr>
        <w:t xml:space="preserve"> talk Kent’ webpage which will automatically email respondents to the open space notice</w:t>
      </w:r>
    </w:p>
    <w:p w14:paraId="634038B9" w14:textId="77777777" w:rsidR="005E196B" w:rsidRDefault="005E196B" w:rsidP="005E196B">
      <w:pPr>
        <w:pStyle w:val="NormalWeb"/>
        <w:rPr>
          <w:color w:val="000000"/>
          <w:sz w:val="27"/>
          <w:szCs w:val="27"/>
        </w:rPr>
      </w:pPr>
      <w:r>
        <w:rPr>
          <w:color w:val="000000"/>
          <w:sz w:val="27"/>
          <w:szCs w:val="27"/>
        </w:rPr>
        <w:t xml:space="preserve">· Briefing for the appointed marketing agent to </w:t>
      </w:r>
      <w:proofErr w:type="gramStart"/>
      <w:r>
        <w:rPr>
          <w:color w:val="000000"/>
          <w:sz w:val="27"/>
          <w:szCs w:val="27"/>
        </w:rPr>
        <w:t>field</w:t>
      </w:r>
      <w:proofErr w:type="gramEnd"/>
      <w:r>
        <w:rPr>
          <w:color w:val="000000"/>
          <w:sz w:val="27"/>
          <w:szCs w:val="27"/>
        </w:rPr>
        <w:t xml:space="preserve"> any enquiries</w:t>
      </w:r>
    </w:p>
    <w:p w14:paraId="31CD0918" w14:textId="77777777" w:rsidR="005E196B" w:rsidRDefault="005E196B" w:rsidP="005E196B">
      <w:pPr>
        <w:pStyle w:val="NormalWeb"/>
        <w:rPr>
          <w:color w:val="000000"/>
          <w:sz w:val="27"/>
          <w:szCs w:val="27"/>
        </w:rPr>
      </w:pPr>
      <w:r>
        <w:rPr>
          <w:color w:val="000000"/>
          <w:sz w:val="27"/>
          <w:szCs w:val="27"/>
        </w:rPr>
        <w:lastRenderedPageBreak/>
        <w:t xml:space="preserve">· Briefing to KCC PR/MRX to deal with any media enquiries that may come in </w:t>
      </w:r>
      <w:proofErr w:type="gramStart"/>
      <w:r>
        <w:rPr>
          <w:color w:val="000000"/>
          <w:sz w:val="27"/>
          <w:szCs w:val="27"/>
        </w:rPr>
        <w:t>as a result of</w:t>
      </w:r>
      <w:proofErr w:type="gramEnd"/>
      <w:r>
        <w:rPr>
          <w:color w:val="000000"/>
          <w:sz w:val="27"/>
          <w:szCs w:val="27"/>
        </w:rPr>
        <w:t xml:space="preserve"> the launch of marketing</w:t>
      </w:r>
    </w:p>
    <w:p w14:paraId="21E2A92C" w14:textId="77777777" w:rsidR="005E196B" w:rsidRDefault="005E196B" w:rsidP="005E196B">
      <w:pPr>
        <w:pStyle w:val="NormalWeb"/>
        <w:rPr>
          <w:color w:val="000000"/>
          <w:sz w:val="27"/>
          <w:szCs w:val="27"/>
        </w:rPr>
      </w:pPr>
      <w:r>
        <w:rPr>
          <w:color w:val="000000"/>
          <w:sz w:val="27"/>
          <w:szCs w:val="27"/>
        </w:rPr>
        <w:t>· Briefing of KCC internal departments (Estates, Education, FM) who may receive direct approaches from the public</w:t>
      </w:r>
    </w:p>
    <w:p w14:paraId="0F80D374" w14:textId="77777777" w:rsidR="005E196B" w:rsidRDefault="005E196B" w:rsidP="005E196B">
      <w:pPr>
        <w:pStyle w:val="NormalWeb"/>
        <w:rPr>
          <w:color w:val="000000"/>
          <w:sz w:val="27"/>
          <w:szCs w:val="27"/>
        </w:rPr>
      </w:pPr>
      <w:r>
        <w:rPr>
          <w:color w:val="000000"/>
          <w:sz w:val="27"/>
          <w:szCs w:val="27"/>
        </w:rPr>
        <w:t>· Reply to specific email received from local objectors (see David Oyler)</w:t>
      </w:r>
    </w:p>
    <w:p w14:paraId="5C3CD424" w14:textId="77777777" w:rsidR="005E196B" w:rsidRDefault="005E196B" w:rsidP="005E196B">
      <w:pPr>
        <w:pStyle w:val="NormalWeb"/>
        <w:rPr>
          <w:color w:val="000000"/>
          <w:sz w:val="27"/>
          <w:szCs w:val="27"/>
        </w:rPr>
      </w:pPr>
      <w:r>
        <w:rPr>
          <w:color w:val="000000"/>
          <w:sz w:val="27"/>
          <w:szCs w:val="27"/>
        </w:rPr>
        <w:t>The agreed escalation policy is:</w:t>
      </w:r>
    </w:p>
    <w:p w14:paraId="24A36277" w14:textId="77777777" w:rsidR="005E196B" w:rsidRDefault="005E196B" w:rsidP="005E196B">
      <w:pPr>
        <w:pStyle w:val="NormalWeb"/>
        <w:rPr>
          <w:color w:val="000000"/>
          <w:sz w:val="27"/>
          <w:szCs w:val="27"/>
        </w:rPr>
      </w:pPr>
      <w:r>
        <w:rPr>
          <w:color w:val="000000"/>
          <w:sz w:val="27"/>
          <w:szCs w:val="27"/>
        </w:rPr>
        <w:t>· General enquiries to be dealt with at point of request</w:t>
      </w:r>
    </w:p>
    <w:p w14:paraId="2B052C99" w14:textId="77777777" w:rsidR="005E196B" w:rsidRDefault="005E196B" w:rsidP="005E196B">
      <w:pPr>
        <w:pStyle w:val="NormalWeb"/>
        <w:rPr>
          <w:color w:val="000000"/>
          <w:sz w:val="27"/>
          <w:szCs w:val="27"/>
        </w:rPr>
      </w:pPr>
      <w:r>
        <w:rPr>
          <w:color w:val="000000"/>
          <w:sz w:val="27"/>
          <w:szCs w:val="27"/>
        </w:rPr>
        <w:t xml:space="preserve">· Any complaints or escalations to be sent to David Oyler/Dan Parkes/Ellis Stephenson – collated and conveyed to Mark Cheverton and Rebecca Spore in a consolidated </w:t>
      </w:r>
      <w:proofErr w:type="spellStart"/>
      <w:r>
        <w:rPr>
          <w:color w:val="000000"/>
          <w:sz w:val="27"/>
          <w:szCs w:val="27"/>
        </w:rPr>
        <w:t>summarised</w:t>
      </w:r>
      <w:proofErr w:type="spellEnd"/>
      <w:r>
        <w:rPr>
          <w:color w:val="000000"/>
          <w:sz w:val="27"/>
          <w:szCs w:val="27"/>
        </w:rPr>
        <w:t xml:space="preserve"> report on a weekly basis</w:t>
      </w:r>
    </w:p>
    <w:p w14:paraId="008CBA5C" w14:textId="77777777" w:rsidR="005E196B" w:rsidRDefault="005E196B" w:rsidP="005E196B">
      <w:pPr>
        <w:pStyle w:val="NormalWeb"/>
        <w:rPr>
          <w:color w:val="000000"/>
          <w:sz w:val="27"/>
          <w:szCs w:val="27"/>
        </w:rPr>
      </w:pPr>
      <w:r>
        <w:rPr>
          <w:color w:val="000000"/>
          <w:sz w:val="27"/>
          <w:szCs w:val="27"/>
        </w:rPr>
        <w:t xml:space="preserve">· Any correspondence directly for the attention of the leaders/deputy </w:t>
      </w:r>
      <w:proofErr w:type="gramStart"/>
      <w:r>
        <w:rPr>
          <w:color w:val="000000"/>
          <w:sz w:val="27"/>
          <w:szCs w:val="27"/>
        </w:rPr>
        <w:t>leaders</w:t>
      </w:r>
      <w:proofErr w:type="gramEnd"/>
      <w:r>
        <w:rPr>
          <w:color w:val="000000"/>
          <w:sz w:val="27"/>
          <w:szCs w:val="27"/>
        </w:rPr>
        <w:t xml:space="preserve"> office to be directed there, copying in Mark Cheverton/Rebecca Spore if not already included in the weekly escalation report</w:t>
      </w:r>
    </w:p>
    <w:p w14:paraId="31D6078E" w14:textId="77777777" w:rsidR="005E196B" w:rsidRDefault="005E196B" w:rsidP="005E196B">
      <w:pPr>
        <w:pStyle w:val="NormalWeb"/>
        <w:rPr>
          <w:color w:val="000000"/>
          <w:sz w:val="27"/>
          <w:szCs w:val="27"/>
        </w:rPr>
      </w:pPr>
      <w:r>
        <w:rPr>
          <w:color w:val="000000"/>
          <w:sz w:val="27"/>
          <w:szCs w:val="27"/>
        </w:rPr>
        <w:t>Reactive ‘if asked’ media statement to respond to enquiries about the former Hextable school site marketing:</w:t>
      </w:r>
    </w:p>
    <w:p w14:paraId="7AECABE6" w14:textId="77777777" w:rsidR="005E196B" w:rsidRDefault="005E196B" w:rsidP="005E196B">
      <w:pPr>
        <w:pStyle w:val="NormalWeb"/>
        <w:rPr>
          <w:color w:val="000000"/>
          <w:sz w:val="27"/>
          <w:szCs w:val="27"/>
        </w:rPr>
      </w:pPr>
      <w:r>
        <w:rPr>
          <w:color w:val="000000"/>
          <w:sz w:val="27"/>
          <w:szCs w:val="27"/>
        </w:rPr>
        <w:t>A Kent County Council (KCC) spokesman said: “The Hextable secondary school was closed following a decision by the Department for Education. The site has not been used for educational purposes since 2016, and with the buildings now derelict, the site is now surplus to the council’s requirements.</w:t>
      </w:r>
    </w:p>
    <w:p w14:paraId="648B8FAD" w14:textId="77777777" w:rsidR="005E196B" w:rsidRDefault="005E196B" w:rsidP="005E196B">
      <w:pPr>
        <w:pStyle w:val="NormalWeb"/>
        <w:rPr>
          <w:color w:val="000000"/>
          <w:sz w:val="27"/>
          <w:szCs w:val="27"/>
        </w:rPr>
      </w:pPr>
      <w:r>
        <w:rPr>
          <w:color w:val="000000"/>
          <w:sz w:val="27"/>
          <w:szCs w:val="27"/>
        </w:rPr>
        <w:t>“Before progressing the sale, we have engaged with local parish and town councils and residents, to understand the concerns they raised particularly surrounding the future of both the Howard Venue and the Avenue of Limes. KCC is aware the Howard Venue operates from part of the site and is a well-used and valued facility by KCC and the local community.</w:t>
      </w:r>
    </w:p>
    <w:p w14:paraId="5913BE7B" w14:textId="77777777" w:rsidR="005E196B" w:rsidRDefault="005E196B" w:rsidP="005E196B">
      <w:pPr>
        <w:pStyle w:val="NormalWeb"/>
        <w:rPr>
          <w:color w:val="000000"/>
          <w:sz w:val="27"/>
          <w:szCs w:val="27"/>
        </w:rPr>
      </w:pPr>
      <w:r>
        <w:rPr>
          <w:color w:val="000000"/>
          <w:sz w:val="27"/>
          <w:szCs w:val="27"/>
        </w:rPr>
        <w:t xml:space="preserve">“KCC can confirm the </w:t>
      </w:r>
      <w:proofErr w:type="spellStart"/>
      <w:r>
        <w:rPr>
          <w:color w:val="000000"/>
          <w:sz w:val="27"/>
          <w:szCs w:val="27"/>
        </w:rPr>
        <w:t>centre</w:t>
      </w:r>
      <w:proofErr w:type="spellEnd"/>
      <w:r>
        <w:rPr>
          <w:color w:val="000000"/>
          <w:sz w:val="27"/>
          <w:szCs w:val="27"/>
        </w:rPr>
        <w:t xml:space="preserve"> will continue to operate and will be retained by the council to be used by the local community and is not part of any sale. The Avenue of Limes is an important feature on the site and as such special conditions will be placed on it to preserve it for future generations.</w:t>
      </w:r>
    </w:p>
    <w:p w14:paraId="657F5E55" w14:textId="77777777" w:rsidR="005E196B" w:rsidRDefault="005E196B" w:rsidP="005E196B">
      <w:pPr>
        <w:pStyle w:val="NormalWeb"/>
        <w:rPr>
          <w:color w:val="000000"/>
          <w:sz w:val="27"/>
          <w:szCs w:val="27"/>
        </w:rPr>
      </w:pPr>
      <w:r>
        <w:rPr>
          <w:color w:val="000000"/>
          <w:sz w:val="27"/>
          <w:szCs w:val="27"/>
        </w:rPr>
        <w:t xml:space="preserve">“KCC has a responsibility to ensure it receives the best value for council taxpayers when sites are deemed to be surplus to requirements and as such the site is now being marketed to invite proposals for the site. When the site is sold, any future decisions on </w:t>
      </w:r>
      <w:r>
        <w:rPr>
          <w:color w:val="000000"/>
          <w:sz w:val="27"/>
          <w:szCs w:val="27"/>
        </w:rPr>
        <w:lastRenderedPageBreak/>
        <w:t>the use or development of the building or land will fall to the local planning authority, not KCC.</w:t>
      </w:r>
    </w:p>
    <w:p w14:paraId="6252C110" w14:textId="77777777" w:rsidR="005E196B" w:rsidRDefault="005E196B" w:rsidP="005E196B">
      <w:pPr>
        <w:pStyle w:val="NormalWeb"/>
        <w:rPr>
          <w:color w:val="000000"/>
          <w:sz w:val="27"/>
          <w:szCs w:val="27"/>
        </w:rPr>
      </w:pPr>
      <w:r>
        <w:rPr>
          <w:color w:val="000000"/>
          <w:sz w:val="27"/>
          <w:szCs w:val="27"/>
        </w:rPr>
        <w:t>“The sale of this site will enable the budget associated with holding a vacant site to be targeted into frontline services with any proceeds from the sale being reinvested to deliver KCC services such as new school provision or road maintenance.”</w:t>
      </w:r>
    </w:p>
    <w:p w14:paraId="1BC56904" w14:textId="77777777" w:rsidR="005E196B" w:rsidRDefault="006C23D7" w:rsidP="005E196B">
      <w:pPr>
        <w:pStyle w:val="NormalWeb"/>
        <w:rPr>
          <w:color w:val="000000"/>
        </w:rPr>
      </w:pPr>
      <w:r>
        <w:rPr>
          <w:color w:val="000000"/>
        </w:rPr>
        <w:t>In response, I have replied with the following to Estates and plan to issue same to all local, social media sites –</w:t>
      </w:r>
    </w:p>
    <w:p w14:paraId="7F5A8EFF"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As your local Swanley &amp; Hextable </w:t>
      </w:r>
      <w:proofErr w:type="spellStart"/>
      <w:r w:rsidRPr="006C23D7">
        <w:rPr>
          <w:rFonts w:asciiTheme="minorHAnsi" w:hAnsiTheme="minorHAnsi" w:cstheme="minorHAnsi"/>
          <w:b/>
        </w:rPr>
        <w:t>councillor</w:t>
      </w:r>
      <w:proofErr w:type="spellEnd"/>
      <w:r w:rsidRPr="006C23D7">
        <w:rPr>
          <w:rFonts w:asciiTheme="minorHAnsi" w:hAnsiTheme="minorHAnsi" w:cstheme="minorHAnsi"/>
          <w:b/>
        </w:rPr>
        <w:t>, I know the former Oasis school site is an issue that many residents care deeply about, and I appreciate that the commencement of marketing will raise questions and concerns.</w:t>
      </w:r>
    </w:p>
    <w:p w14:paraId="502CD6F4"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Kent County Council has confirmed that the site is no longer required for education or any other council service and has therefore decided to market it for sale. As the landowner, KCC has a duty to secure best value for taxpayers when disposing of surplus assets.</w:t>
      </w:r>
    </w:p>
    <w:p w14:paraId="633F3477"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Throughout this process, I have been keen to ensure that local concerns have been heard. </w:t>
      </w:r>
      <w:proofErr w:type="gramStart"/>
      <w:r w:rsidRPr="006C23D7">
        <w:rPr>
          <w:rFonts w:asciiTheme="minorHAnsi" w:hAnsiTheme="minorHAnsi" w:cstheme="minorHAnsi"/>
          <w:b/>
        </w:rPr>
        <w:t>In particular, I</w:t>
      </w:r>
      <w:proofErr w:type="gramEnd"/>
      <w:r w:rsidRPr="006C23D7">
        <w:rPr>
          <w:rFonts w:asciiTheme="minorHAnsi" w:hAnsiTheme="minorHAnsi" w:cstheme="minorHAnsi"/>
          <w:b/>
        </w:rPr>
        <w:t xml:space="preserve"> welcome the commitments that the Howard Venue will be retained by KCC and continue to serve the local community, and that legal protections will be put in place to safeguard the historic Avenue of Limes for future generations.</w:t>
      </w:r>
    </w:p>
    <w:p w14:paraId="0ACCB3AB"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I also </w:t>
      </w:r>
      <w:proofErr w:type="spellStart"/>
      <w:r w:rsidRPr="006C23D7">
        <w:rPr>
          <w:rFonts w:asciiTheme="minorHAnsi" w:hAnsiTheme="minorHAnsi" w:cstheme="minorHAnsi"/>
          <w:b/>
        </w:rPr>
        <w:t>recognise</w:t>
      </w:r>
      <w:proofErr w:type="spellEnd"/>
      <w:r w:rsidRPr="006C23D7">
        <w:rPr>
          <w:rFonts w:asciiTheme="minorHAnsi" w:hAnsiTheme="minorHAnsi" w:cstheme="minorHAnsi"/>
          <w:b/>
        </w:rPr>
        <w:t xml:space="preserve"> that many residents have concerns about the future use of the remainder of the site, including the former playing fields. It is important to remember that m</w:t>
      </w:r>
      <w:r>
        <w:rPr>
          <w:rFonts w:asciiTheme="minorHAnsi" w:hAnsiTheme="minorHAnsi" w:cstheme="minorHAnsi"/>
          <w:b/>
        </w:rPr>
        <w:t>arketing the site does not guarantee</w:t>
      </w:r>
      <w:r w:rsidRPr="006C23D7">
        <w:rPr>
          <w:rFonts w:asciiTheme="minorHAnsi" w:hAnsiTheme="minorHAnsi" w:cstheme="minorHAnsi"/>
          <w:b/>
        </w:rPr>
        <w:t xml:space="preserve"> planning permission. Should a future owner bring forward development proposals, these will be considered through the normal planning process by Sevenoaks District Council. That process will include opportunities for residents, local </w:t>
      </w:r>
      <w:proofErr w:type="spellStart"/>
      <w:r w:rsidRPr="006C23D7">
        <w:rPr>
          <w:rFonts w:asciiTheme="minorHAnsi" w:hAnsiTheme="minorHAnsi" w:cstheme="minorHAnsi"/>
          <w:b/>
        </w:rPr>
        <w:t>organisations</w:t>
      </w:r>
      <w:proofErr w:type="spellEnd"/>
      <w:r w:rsidRPr="006C23D7">
        <w:rPr>
          <w:rFonts w:asciiTheme="minorHAnsi" w:hAnsiTheme="minorHAnsi" w:cstheme="minorHAnsi"/>
          <w:b/>
        </w:rPr>
        <w:t xml:space="preserve"> and stakeholders to comment on any planning application before a decision is made.</w:t>
      </w:r>
    </w:p>
    <w:p w14:paraId="6A1552F4"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I encourage everyone with an interest in the future of the site to engage constructively when any planning proposals are brought forward. Community views will form an important part of that process.</w:t>
      </w:r>
    </w:p>
    <w:p w14:paraId="4F1C3E72" w14:textId="77777777" w:rsid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I will continue to work with residents, KCC and Sevenoaks District </w:t>
      </w:r>
      <w:proofErr w:type="gramStart"/>
      <w:r w:rsidRPr="006C23D7">
        <w:rPr>
          <w:rFonts w:asciiTheme="minorHAnsi" w:hAnsiTheme="minorHAnsi" w:cstheme="minorHAnsi"/>
          <w:b/>
        </w:rPr>
        <w:t>Council</w:t>
      </w:r>
      <w:proofErr w:type="gramEnd"/>
      <w:r w:rsidRPr="006C23D7">
        <w:rPr>
          <w:rFonts w:asciiTheme="minorHAnsi" w:hAnsiTheme="minorHAnsi" w:cstheme="minorHAnsi"/>
          <w:b/>
        </w:rPr>
        <w:t xml:space="preserve"> to ensure that local concerns are properly represented and that any future proposals reflect the needs and character of Hextable.</w:t>
      </w:r>
    </w:p>
    <w:p w14:paraId="09947329" w14:textId="77777777" w:rsidR="007F6D5C" w:rsidRDefault="007F6D5C" w:rsidP="006C23D7">
      <w:pPr>
        <w:pStyle w:val="NormalWeb"/>
        <w:rPr>
          <w:b/>
          <w:sz w:val="28"/>
          <w:szCs w:val="28"/>
          <w:u w:val="single"/>
        </w:rPr>
      </w:pPr>
      <w:r w:rsidRPr="007F6D5C">
        <w:rPr>
          <w:b/>
          <w:sz w:val="28"/>
          <w:szCs w:val="28"/>
          <w:u w:val="single"/>
        </w:rPr>
        <w:t>THE SEVENOAKS LOCAL</w:t>
      </w:r>
      <w:r>
        <w:rPr>
          <w:b/>
          <w:sz w:val="28"/>
          <w:szCs w:val="28"/>
          <w:u w:val="single"/>
        </w:rPr>
        <w:t xml:space="preserve"> DRAFT</w:t>
      </w:r>
      <w:r w:rsidRPr="007F6D5C">
        <w:rPr>
          <w:b/>
          <w:sz w:val="28"/>
          <w:szCs w:val="28"/>
          <w:u w:val="single"/>
        </w:rPr>
        <w:t xml:space="preserve"> PLAN</w:t>
      </w:r>
    </w:p>
    <w:p w14:paraId="1F1293E9" w14:textId="77777777" w:rsidR="000E4362" w:rsidRPr="00071191"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t xml:space="preserve">The revised </w:t>
      </w:r>
      <w:r w:rsidRPr="00071191">
        <w:rPr>
          <w:rFonts w:ascii="Times New Roman" w:hAnsi="Times New Roman"/>
          <w:b/>
          <w:bCs/>
          <w:szCs w:val="24"/>
          <w:lang w:val="en-US"/>
        </w:rPr>
        <w:t>Regulation 19 Publication Local Plan (Summer 2026)</w:t>
      </w:r>
      <w:r w:rsidRPr="00071191">
        <w:rPr>
          <w:rFonts w:ascii="Times New Roman" w:hAnsi="Times New Roman"/>
          <w:szCs w:val="24"/>
          <w:lang w:val="en-US"/>
        </w:rPr>
        <w:t xml:space="preserve"> substantially reduces the number of allocated housing sites in Hextable compared with the Regulation 18 draft. Several sites were</w:t>
      </w:r>
      <w:r w:rsidR="00225B4D">
        <w:rPr>
          <w:rFonts w:ascii="Times New Roman" w:hAnsi="Times New Roman"/>
          <w:szCs w:val="24"/>
          <w:lang w:val="en-US"/>
        </w:rPr>
        <w:t xml:space="preserve"> removed following consultation and</w:t>
      </w:r>
      <w:r w:rsidRPr="00071191">
        <w:rPr>
          <w:rFonts w:ascii="Times New Roman" w:hAnsi="Times New Roman"/>
          <w:szCs w:val="24"/>
          <w:lang w:val="en-US"/>
        </w:rPr>
        <w:t xml:space="preserve"> further assessment and landowner changes. </w:t>
      </w:r>
    </w:p>
    <w:p w14:paraId="26C104F9" w14:textId="77777777" w:rsidR="000E4362" w:rsidRPr="00071191"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lastRenderedPageBreak/>
        <w:t xml:space="preserve">The Hextable allocations in the </w:t>
      </w:r>
      <w:r w:rsidRPr="00071191">
        <w:rPr>
          <w:rFonts w:ascii="Times New Roman" w:hAnsi="Times New Roman"/>
          <w:b/>
          <w:bCs/>
          <w:szCs w:val="24"/>
          <w:lang w:val="en-US"/>
        </w:rPr>
        <w:t>Regulation 19</w:t>
      </w:r>
      <w:r w:rsidRPr="00071191">
        <w:rPr>
          <w:rFonts w:ascii="Times New Roman" w:hAnsi="Times New Roman"/>
          <w:szCs w:val="24"/>
          <w:lang w:val="en-US"/>
        </w:rPr>
        <w:t xml:space="preserve"> version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5"/>
        <w:gridCol w:w="5105"/>
        <w:gridCol w:w="3089"/>
      </w:tblGrid>
      <w:tr w:rsidR="000E4362" w:rsidRPr="00071191" w14:paraId="7B174744" w14:textId="77777777" w:rsidTr="00553E00">
        <w:trPr>
          <w:tblHeader/>
          <w:tblCellSpacing w:w="15" w:type="dxa"/>
        </w:trPr>
        <w:tc>
          <w:tcPr>
            <w:tcW w:w="0" w:type="auto"/>
            <w:vAlign w:val="center"/>
            <w:hideMark/>
          </w:tcPr>
          <w:p w14:paraId="55E88831" w14:textId="77777777" w:rsidR="000E4362" w:rsidRPr="00071191" w:rsidRDefault="000E4362" w:rsidP="00553E00">
            <w:pPr>
              <w:jc w:val="center"/>
              <w:rPr>
                <w:rFonts w:ascii="Times New Roman" w:hAnsi="Times New Roman"/>
                <w:b/>
                <w:bCs/>
                <w:szCs w:val="24"/>
                <w:lang w:val="en-US"/>
              </w:rPr>
            </w:pPr>
            <w:r w:rsidRPr="00071191">
              <w:rPr>
                <w:rFonts w:ascii="Times New Roman" w:hAnsi="Times New Roman"/>
                <w:b/>
                <w:bCs/>
                <w:szCs w:val="24"/>
                <w:lang w:val="en-US"/>
              </w:rPr>
              <w:t>Site Ref</w:t>
            </w:r>
          </w:p>
        </w:tc>
        <w:tc>
          <w:tcPr>
            <w:tcW w:w="0" w:type="auto"/>
            <w:vAlign w:val="center"/>
            <w:hideMark/>
          </w:tcPr>
          <w:p w14:paraId="54BDA16E" w14:textId="77777777" w:rsidR="000E4362" w:rsidRPr="00071191" w:rsidRDefault="000E4362" w:rsidP="00553E00">
            <w:pPr>
              <w:jc w:val="center"/>
              <w:rPr>
                <w:rFonts w:ascii="Times New Roman" w:hAnsi="Times New Roman"/>
                <w:b/>
                <w:bCs/>
                <w:szCs w:val="24"/>
                <w:lang w:val="en-US"/>
              </w:rPr>
            </w:pPr>
            <w:r w:rsidRPr="00071191">
              <w:rPr>
                <w:rFonts w:ascii="Times New Roman" w:hAnsi="Times New Roman"/>
                <w:b/>
                <w:bCs/>
                <w:szCs w:val="24"/>
                <w:lang w:val="en-US"/>
              </w:rPr>
              <w:t>Site</w:t>
            </w:r>
          </w:p>
        </w:tc>
        <w:tc>
          <w:tcPr>
            <w:tcW w:w="0" w:type="auto"/>
            <w:vAlign w:val="center"/>
            <w:hideMark/>
          </w:tcPr>
          <w:p w14:paraId="09E6ECCE" w14:textId="77777777" w:rsidR="000E4362" w:rsidRPr="00071191" w:rsidRDefault="000E4362" w:rsidP="00553E00">
            <w:pPr>
              <w:jc w:val="right"/>
              <w:rPr>
                <w:rFonts w:ascii="Times New Roman" w:hAnsi="Times New Roman"/>
                <w:b/>
                <w:bCs/>
                <w:szCs w:val="24"/>
                <w:lang w:val="en-US"/>
              </w:rPr>
            </w:pPr>
            <w:r w:rsidRPr="00071191">
              <w:rPr>
                <w:rFonts w:ascii="Times New Roman" w:hAnsi="Times New Roman"/>
                <w:b/>
                <w:bCs/>
                <w:szCs w:val="24"/>
                <w:lang w:val="en-US"/>
              </w:rPr>
              <w:t>Proposed Development</w:t>
            </w:r>
          </w:p>
        </w:tc>
      </w:tr>
      <w:tr w:rsidR="000E4362" w:rsidRPr="00071191" w14:paraId="01CE5954" w14:textId="77777777" w:rsidTr="00553E00">
        <w:trPr>
          <w:tblCellSpacing w:w="15" w:type="dxa"/>
        </w:trPr>
        <w:tc>
          <w:tcPr>
            <w:tcW w:w="0" w:type="auto"/>
            <w:vAlign w:val="center"/>
            <w:hideMark/>
          </w:tcPr>
          <w:p w14:paraId="4715F0E4"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HEX2</w:t>
            </w:r>
          </w:p>
        </w:tc>
        <w:tc>
          <w:tcPr>
            <w:tcW w:w="0" w:type="auto"/>
            <w:vAlign w:val="center"/>
            <w:hideMark/>
          </w:tcPr>
          <w:p w14:paraId="2FC737F7"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Meadow View (Fen's Farm), Top Dartford Road</w:t>
            </w:r>
          </w:p>
        </w:tc>
        <w:tc>
          <w:tcPr>
            <w:tcW w:w="0" w:type="auto"/>
            <w:vAlign w:val="center"/>
            <w:hideMark/>
          </w:tcPr>
          <w:p w14:paraId="08BAD01B"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238 homes</w:t>
            </w:r>
          </w:p>
        </w:tc>
      </w:tr>
      <w:tr w:rsidR="000E4362" w:rsidRPr="00071191" w14:paraId="7CEC9C09" w14:textId="77777777" w:rsidTr="00553E00">
        <w:trPr>
          <w:tblCellSpacing w:w="15" w:type="dxa"/>
        </w:trPr>
        <w:tc>
          <w:tcPr>
            <w:tcW w:w="0" w:type="auto"/>
            <w:vAlign w:val="center"/>
            <w:hideMark/>
          </w:tcPr>
          <w:p w14:paraId="6445A3D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HEX6</w:t>
            </w:r>
          </w:p>
        </w:tc>
        <w:tc>
          <w:tcPr>
            <w:tcW w:w="0" w:type="auto"/>
            <w:vAlign w:val="center"/>
            <w:hideMark/>
          </w:tcPr>
          <w:p w14:paraId="5EAC1F8A"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Land adjacent 72 Lower Road</w:t>
            </w:r>
          </w:p>
        </w:tc>
        <w:tc>
          <w:tcPr>
            <w:tcW w:w="0" w:type="auto"/>
            <w:vAlign w:val="center"/>
            <w:hideMark/>
          </w:tcPr>
          <w:p w14:paraId="0C42E234"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18 homes</w:t>
            </w:r>
          </w:p>
        </w:tc>
      </w:tr>
      <w:tr w:rsidR="000E4362" w:rsidRPr="00071191" w14:paraId="0C9A286A" w14:textId="77777777" w:rsidTr="00553E00">
        <w:trPr>
          <w:tblCellSpacing w:w="15" w:type="dxa"/>
        </w:trPr>
        <w:tc>
          <w:tcPr>
            <w:tcW w:w="0" w:type="auto"/>
            <w:vAlign w:val="center"/>
            <w:hideMark/>
          </w:tcPr>
          <w:p w14:paraId="1C2AF97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HEX7</w:t>
            </w:r>
          </w:p>
        </w:tc>
        <w:tc>
          <w:tcPr>
            <w:tcW w:w="0" w:type="auto"/>
            <w:vAlign w:val="center"/>
            <w:hideMark/>
          </w:tcPr>
          <w:p w14:paraId="37B1D966"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Land at 70 Lower Road</w:t>
            </w:r>
          </w:p>
        </w:tc>
        <w:tc>
          <w:tcPr>
            <w:tcW w:w="0" w:type="auto"/>
            <w:vAlign w:val="center"/>
            <w:hideMark/>
          </w:tcPr>
          <w:p w14:paraId="3CEDDF3E"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14 homes</w:t>
            </w:r>
          </w:p>
        </w:tc>
      </w:tr>
      <w:tr w:rsidR="000E4362" w:rsidRPr="00071191" w14:paraId="1EF0A3CB" w14:textId="77777777" w:rsidTr="00553E00">
        <w:trPr>
          <w:tblCellSpacing w:w="15" w:type="dxa"/>
        </w:trPr>
        <w:tc>
          <w:tcPr>
            <w:tcW w:w="0" w:type="auto"/>
            <w:vAlign w:val="center"/>
            <w:hideMark/>
          </w:tcPr>
          <w:p w14:paraId="110D2AA6"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HEX8</w:t>
            </w:r>
          </w:p>
        </w:tc>
        <w:tc>
          <w:tcPr>
            <w:tcW w:w="0" w:type="auto"/>
            <w:vAlign w:val="center"/>
            <w:hideMark/>
          </w:tcPr>
          <w:p w14:paraId="4129E85D"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Land south of Lower Road</w:t>
            </w:r>
          </w:p>
        </w:tc>
        <w:tc>
          <w:tcPr>
            <w:tcW w:w="0" w:type="auto"/>
            <w:vAlign w:val="center"/>
            <w:hideMark/>
          </w:tcPr>
          <w:p w14:paraId="7FC40B40"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156 homes</w:t>
            </w:r>
          </w:p>
        </w:tc>
      </w:tr>
      <w:tr w:rsidR="000E4362" w:rsidRPr="00071191" w14:paraId="36E9DF5C" w14:textId="77777777" w:rsidTr="00553E00">
        <w:trPr>
          <w:tblCellSpacing w:w="15" w:type="dxa"/>
        </w:trPr>
        <w:tc>
          <w:tcPr>
            <w:tcW w:w="0" w:type="auto"/>
            <w:vAlign w:val="center"/>
            <w:hideMark/>
          </w:tcPr>
          <w:p w14:paraId="10C85ADF"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HEX9</w:t>
            </w:r>
          </w:p>
        </w:tc>
        <w:tc>
          <w:tcPr>
            <w:tcW w:w="0" w:type="auto"/>
            <w:vAlign w:val="center"/>
            <w:hideMark/>
          </w:tcPr>
          <w:p w14:paraId="7152D25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 xml:space="preserve">Land adjacent </w:t>
            </w:r>
            <w:proofErr w:type="spellStart"/>
            <w:r w:rsidRPr="00071191">
              <w:rPr>
                <w:rFonts w:ascii="Times New Roman" w:hAnsi="Times New Roman"/>
                <w:szCs w:val="24"/>
                <w:lang w:val="en-US"/>
              </w:rPr>
              <w:t>Puddledock</w:t>
            </w:r>
            <w:proofErr w:type="spellEnd"/>
            <w:r w:rsidRPr="00071191">
              <w:rPr>
                <w:rFonts w:ascii="Times New Roman" w:hAnsi="Times New Roman"/>
                <w:szCs w:val="24"/>
                <w:lang w:val="en-US"/>
              </w:rPr>
              <w:t xml:space="preserve"> Lane, Top Dartford Road</w:t>
            </w:r>
          </w:p>
        </w:tc>
        <w:tc>
          <w:tcPr>
            <w:tcW w:w="0" w:type="auto"/>
            <w:vAlign w:val="center"/>
            <w:hideMark/>
          </w:tcPr>
          <w:p w14:paraId="115CF9DA"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75 homes</w:t>
            </w:r>
          </w:p>
        </w:tc>
      </w:tr>
      <w:tr w:rsidR="000E4362" w:rsidRPr="00071191" w14:paraId="7EE78FAE" w14:textId="77777777" w:rsidTr="00553E00">
        <w:trPr>
          <w:tblCellSpacing w:w="15" w:type="dxa"/>
        </w:trPr>
        <w:tc>
          <w:tcPr>
            <w:tcW w:w="0" w:type="auto"/>
            <w:vAlign w:val="center"/>
            <w:hideMark/>
          </w:tcPr>
          <w:p w14:paraId="452AAAFB"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GT1 (new)</w:t>
            </w:r>
          </w:p>
        </w:tc>
        <w:tc>
          <w:tcPr>
            <w:tcW w:w="0" w:type="auto"/>
            <w:vAlign w:val="center"/>
            <w:hideMark/>
          </w:tcPr>
          <w:p w14:paraId="10EE41DE"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Goss Hill Lodge, Clement Street</w:t>
            </w:r>
          </w:p>
        </w:tc>
        <w:tc>
          <w:tcPr>
            <w:tcW w:w="0" w:type="auto"/>
            <w:vAlign w:val="center"/>
            <w:hideMark/>
          </w:tcPr>
          <w:p w14:paraId="1F619D98"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b/>
                <w:bCs/>
                <w:szCs w:val="24"/>
                <w:lang w:val="en-US"/>
              </w:rPr>
              <w:t xml:space="preserve">20 Gypsy &amp; </w:t>
            </w:r>
            <w:proofErr w:type="spellStart"/>
            <w:r w:rsidRPr="00071191">
              <w:rPr>
                <w:rFonts w:ascii="Times New Roman" w:hAnsi="Times New Roman"/>
                <w:b/>
                <w:bCs/>
                <w:szCs w:val="24"/>
                <w:lang w:val="en-US"/>
              </w:rPr>
              <w:t>Traveller</w:t>
            </w:r>
            <w:proofErr w:type="spellEnd"/>
            <w:r w:rsidRPr="00071191">
              <w:rPr>
                <w:rFonts w:ascii="Times New Roman" w:hAnsi="Times New Roman"/>
                <w:b/>
                <w:bCs/>
                <w:szCs w:val="24"/>
                <w:lang w:val="en-US"/>
              </w:rPr>
              <w:t xml:space="preserve"> pitches</w:t>
            </w:r>
          </w:p>
        </w:tc>
      </w:tr>
    </w:tbl>
    <w:p w14:paraId="148000A6" w14:textId="77777777" w:rsidR="000E4362" w:rsidRPr="00071191"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t xml:space="preserve">These housing allocations total </w:t>
      </w:r>
      <w:r w:rsidRPr="00071191">
        <w:rPr>
          <w:rFonts w:ascii="Times New Roman" w:hAnsi="Times New Roman"/>
          <w:b/>
          <w:bCs/>
          <w:szCs w:val="24"/>
          <w:lang w:val="en-US"/>
        </w:rPr>
        <w:t>501 homes</w:t>
      </w:r>
      <w:r w:rsidRPr="00071191">
        <w:rPr>
          <w:rFonts w:ascii="Times New Roman" w:hAnsi="Times New Roman"/>
          <w:szCs w:val="24"/>
          <w:lang w:val="en-US"/>
        </w:rPr>
        <w:t xml:space="preserve">, plus the new allocation for </w:t>
      </w:r>
      <w:r w:rsidRPr="00071191">
        <w:rPr>
          <w:rFonts w:ascii="Times New Roman" w:hAnsi="Times New Roman"/>
          <w:b/>
          <w:bCs/>
          <w:szCs w:val="24"/>
          <w:lang w:val="en-US"/>
        </w:rPr>
        <w:t xml:space="preserve">20 Gypsy &amp; </w:t>
      </w:r>
      <w:proofErr w:type="spellStart"/>
      <w:r w:rsidRPr="00071191">
        <w:rPr>
          <w:rFonts w:ascii="Times New Roman" w:hAnsi="Times New Roman"/>
          <w:b/>
          <w:bCs/>
          <w:szCs w:val="24"/>
          <w:lang w:val="en-US"/>
        </w:rPr>
        <w:t>Traveller</w:t>
      </w:r>
      <w:proofErr w:type="spellEnd"/>
      <w:r w:rsidRPr="00071191">
        <w:rPr>
          <w:rFonts w:ascii="Times New Roman" w:hAnsi="Times New Roman"/>
          <w:b/>
          <w:bCs/>
          <w:szCs w:val="24"/>
          <w:lang w:val="en-US"/>
        </w:rPr>
        <w:t xml:space="preserve"> pitches</w:t>
      </w:r>
      <w:r w:rsidRPr="00071191">
        <w:rPr>
          <w:rFonts w:ascii="Times New Roman" w:hAnsi="Times New Roman"/>
          <w:szCs w:val="24"/>
          <w:lang w:val="en-US"/>
        </w:rPr>
        <w:t xml:space="preserve">. </w:t>
      </w:r>
    </w:p>
    <w:p w14:paraId="0DA58C4A" w14:textId="77777777" w:rsidR="000E4362" w:rsidRPr="00071191" w:rsidRDefault="000E4362" w:rsidP="000E4362">
      <w:pPr>
        <w:spacing w:before="100" w:beforeAutospacing="1" w:after="100" w:afterAutospacing="1"/>
        <w:outlineLvl w:val="2"/>
        <w:rPr>
          <w:rFonts w:ascii="Times New Roman" w:hAnsi="Times New Roman"/>
          <w:b/>
          <w:bCs/>
          <w:sz w:val="27"/>
          <w:szCs w:val="27"/>
          <w:lang w:val="en-US"/>
        </w:rPr>
      </w:pPr>
      <w:r w:rsidRPr="00071191">
        <w:rPr>
          <w:rFonts w:ascii="Times New Roman" w:hAnsi="Times New Roman"/>
          <w:b/>
          <w:bCs/>
          <w:sz w:val="27"/>
          <w:szCs w:val="27"/>
          <w:lang w:val="en-US"/>
        </w:rPr>
        <w:t>Sites removed since Regulation 18</w:t>
      </w:r>
    </w:p>
    <w:p w14:paraId="2303BE43" w14:textId="77777777" w:rsidR="000E4362" w:rsidRPr="00071191"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t xml:space="preserve">The following Hextable sites that appeared in the 2025 Regulation 18 draft </w:t>
      </w:r>
      <w:r w:rsidRPr="00071191">
        <w:rPr>
          <w:rFonts w:ascii="Times New Roman" w:hAnsi="Times New Roman"/>
          <w:b/>
          <w:bCs/>
          <w:szCs w:val="24"/>
          <w:lang w:val="en-US"/>
        </w:rPr>
        <w:t>do not appear as allocations in Regulation 19</w:t>
      </w:r>
      <w:r w:rsidRPr="00071191">
        <w:rPr>
          <w:rFonts w:ascii="Times New Roman" w:hAnsi="Times New Roman"/>
          <w:szCs w:val="24"/>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9"/>
        <w:gridCol w:w="1431"/>
        <w:gridCol w:w="5170"/>
      </w:tblGrid>
      <w:tr w:rsidR="000E4362" w:rsidRPr="00071191" w14:paraId="0A2A8285" w14:textId="77777777" w:rsidTr="00553E00">
        <w:trPr>
          <w:tblHeader/>
          <w:tblCellSpacing w:w="15" w:type="dxa"/>
        </w:trPr>
        <w:tc>
          <w:tcPr>
            <w:tcW w:w="0" w:type="auto"/>
            <w:vAlign w:val="center"/>
            <w:hideMark/>
          </w:tcPr>
          <w:p w14:paraId="61A6DFD6" w14:textId="77777777" w:rsidR="000E4362" w:rsidRPr="00071191" w:rsidRDefault="000E4362" w:rsidP="00553E00">
            <w:pPr>
              <w:jc w:val="center"/>
              <w:rPr>
                <w:rFonts w:ascii="Times New Roman" w:hAnsi="Times New Roman"/>
                <w:b/>
                <w:bCs/>
                <w:szCs w:val="24"/>
                <w:lang w:val="en-US"/>
              </w:rPr>
            </w:pPr>
            <w:r w:rsidRPr="00071191">
              <w:rPr>
                <w:rFonts w:ascii="Times New Roman" w:hAnsi="Times New Roman"/>
                <w:b/>
                <w:bCs/>
                <w:szCs w:val="24"/>
                <w:lang w:val="en-US"/>
              </w:rPr>
              <w:t>Former Site</w:t>
            </w:r>
          </w:p>
        </w:tc>
        <w:tc>
          <w:tcPr>
            <w:tcW w:w="0" w:type="auto"/>
            <w:vAlign w:val="center"/>
            <w:hideMark/>
          </w:tcPr>
          <w:p w14:paraId="59E60A3A" w14:textId="77777777" w:rsidR="000E4362" w:rsidRPr="00071191" w:rsidRDefault="000E4362" w:rsidP="00553E00">
            <w:pPr>
              <w:jc w:val="right"/>
              <w:rPr>
                <w:rFonts w:ascii="Times New Roman" w:hAnsi="Times New Roman"/>
                <w:b/>
                <w:bCs/>
                <w:szCs w:val="24"/>
                <w:lang w:val="en-US"/>
              </w:rPr>
            </w:pPr>
            <w:r w:rsidRPr="00071191">
              <w:rPr>
                <w:rFonts w:ascii="Times New Roman" w:hAnsi="Times New Roman"/>
                <w:b/>
                <w:bCs/>
                <w:szCs w:val="24"/>
                <w:lang w:val="en-US"/>
              </w:rPr>
              <w:t>Reg.18 Proposal</w:t>
            </w:r>
          </w:p>
        </w:tc>
        <w:tc>
          <w:tcPr>
            <w:tcW w:w="0" w:type="auto"/>
            <w:vAlign w:val="center"/>
            <w:hideMark/>
          </w:tcPr>
          <w:p w14:paraId="69234C14" w14:textId="77777777" w:rsidR="000E4362" w:rsidRPr="00071191" w:rsidRDefault="000E4362" w:rsidP="00553E00">
            <w:pPr>
              <w:jc w:val="center"/>
              <w:rPr>
                <w:rFonts w:ascii="Times New Roman" w:hAnsi="Times New Roman"/>
                <w:b/>
                <w:bCs/>
                <w:szCs w:val="24"/>
                <w:lang w:val="en-US"/>
              </w:rPr>
            </w:pPr>
            <w:r w:rsidRPr="00071191">
              <w:rPr>
                <w:rFonts w:ascii="Times New Roman" w:hAnsi="Times New Roman"/>
                <w:b/>
                <w:bCs/>
                <w:szCs w:val="24"/>
                <w:lang w:val="en-US"/>
              </w:rPr>
              <w:t>Reason given</w:t>
            </w:r>
          </w:p>
        </w:tc>
      </w:tr>
      <w:tr w:rsidR="000E4362" w:rsidRPr="00071191" w14:paraId="5D725DCA" w14:textId="77777777" w:rsidTr="00553E00">
        <w:trPr>
          <w:tblCellSpacing w:w="15" w:type="dxa"/>
        </w:trPr>
        <w:tc>
          <w:tcPr>
            <w:tcW w:w="0" w:type="auto"/>
            <w:vAlign w:val="center"/>
            <w:hideMark/>
          </w:tcPr>
          <w:p w14:paraId="1BDDE755"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HEX1 – Former Oasis Academy</w:t>
            </w:r>
          </w:p>
        </w:tc>
        <w:tc>
          <w:tcPr>
            <w:tcW w:w="0" w:type="auto"/>
            <w:vAlign w:val="center"/>
            <w:hideMark/>
          </w:tcPr>
          <w:p w14:paraId="2B007881"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szCs w:val="24"/>
                <w:lang w:val="en-US"/>
              </w:rPr>
              <w:t>178 homes</w:t>
            </w:r>
          </w:p>
        </w:tc>
        <w:tc>
          <w:tcPr>
            <w:tcW w:w="0" w:type="auto"/>
            <w:vAlign w:val="center"/>
            <w:hideMark/>
          </w:tcPr>
          <w:p w14:paraId="4C1BB16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Unsuitable following revised boundary to retain parking and the Howard Venue</w:t>
            </w:r>
          </w:p>
        </w:tc>
      </w:tr>
      <w:tr w:rsidR="000E4362" w:rsidRPr="00071191" w14:paraId="29E4E038" w14:textId="77777777" w:rsidTr="00553E00">
        <w:trPr>
          <w:tblCellSpacing w:w="15" w:type="dxa"/>
        </w:trPr>
        <w:tc>
          <w:tcPr>
            <w:tcW w:w="0" w:type="auto"/>
            <w:vAlign w:val="center"/>
            <w:hideMark/>
          </w:tcPr>
          <w:p w14:paraId="0784FB42"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HEX3 – Land west of College Cottages</w:t>
            </w:r>
          </w:p>
        </w:tc>
        <w:tc>
          <w:tcPr>
            <w:tcW w:w="0" w:type="auto"/>
            <w:vAlign w:val="center"/>
            <w:hideMark/>
          </w:tcPr>
          <w:p w14:paraId="13A7C388"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szCs w:val="24"/>
                <w:lang w:val="en-US"/>
              </w:rPr>
              <w:t>23 homes</w:t>
            </w:r>
          </w:p>
        </w:tc>
        <w:tc>
          <w:tcPr>
            <w:tcW w:w="0" w:type="auto"/>
            <w:vAlign w:val="center"/>
            <w:hideMark/>
          </w:tcPr>
          <w:p w14:paraId="260506D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Not allocated (removed during site review)</w:t>
            </w:r>
          </w:p>
        </w:tc>
      </w:tr>
      <w:tr w:rsidR="000E4362" w:rsidRPr="00071191" w14:paraId="328E638D" w14:textId="77777777" w:rsidTr="00553E00">
        <w:trPr>
          <w:tblCellSpacing w:w="15" w:type="dxa"/>
        </w:trPr>
        <w:tc>
          <w:tcPr>
            <w:tcW w:w="0" w:type="auto"/>
            <w:vAlign w:val="center"/>
            <w:hideMark/>
          </w:tcPr>
          <w:p w14:paraId="4C7A83F5"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HEX4 – Land rear of College Cottages</w:t>
            </w:r>
          </w:p>
        </w:tc>
        <w:tc>
          <w:tcPr>
            <w:tcW w:w="0" w:type="auto"/>
            <w:vAlign w:val="center"/>
            <w:hideMark/>
          </w:tcPr>
          <w:p w14:paraId="13253003"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szCs w:val="24"/>
                <w:lang w:val="en-US"/>
              </w:rPr>
              <w:t>40 homes</w:t>
            </w:r>
          </w:p>
        </w:tc>
        <w:tc>
          <w:tcPr>
            <w:tcW w:w="0" w:type="auto"/>
            <w:vAlign w:val="center"/>
            <w:hideMark/>
          </w:tcPr>
          <w:p w14:paraId="14AFAD0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Unsuitable – cross-boundary site within the strategic gap to Swanley</w:t>
            </w:r>
          </w:p>
        </w:tc>
      </w:tr>
      <w:tr w:rsidR="000E4362" w:rsidRPr="00071191" w14:paraId="75E13D2C" w14:textId="77777777" w:rsidTr="00553E00">
        <w:trPr>
          <w:tblCellSpacing w:w="15" w:type="dxa"/>
        </w:trPr>
        <w:tc>
          <w:tcPr>
            <w:tcW w:w="0" w:type="auto"/>
            <w:vAlign w:val="center"/>
            <w:hideMark/>
          </w:tcPr>
          <w:p w14:paraId="1B8DE8EC"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HEX5 – Land south of Egerton Avenue</w:t>
            </w:r>
          </w:p>
        </w:tc>
        <w:tc>
          <w:tcPr>
            <w:tcW w:w="0" w:type="auto"/>
            <w:vAlign w:val="center"/>
            <w:hideMark/>
          </w:tcPr>
          <w:p w14:paraId="2E2D7143"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szCs w:val="24"/>
                <w:lang w:val="en-US"/>
              </w:rPr>
              <w:t>8 homes</w:t>
            </w:r>
          </w:p>
        </w:tc>
        <w:tc>
          <w:tcPr>
            <w:tcW w:w="0" w:type="auto"/>
            <w:vAlign w:val="center"/>
            <w:hideMark/>
          </w:tcPr>
          <w:p w14:paraId="205EF4C7"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Planning permission already granted</w:t>
            </w:r>
          </w:p>
        </w:tc>
      </w:tr>
      <w:tr w:rsidR="000E4362" w:rsidRPr="00071191" w14:paraId="2B15F9FE" w14:textId="77777777" w:rsidTr="00553E00">
        <w:trPr>
          <w:tblCellSpacing w:w="15" w:type="dxa"/>
        </w:trPr>
        <w:tc>
          <w:tcPr>
            <w:tcW w:w="0" w:type="auto"/>
            <w:vAlign w:val="center"/>
            <w:hideMark/>
          </w:tcPr>
          <w:p w14:paraId="5CF4BABE"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HEX10 – Stanhill Farm</w:t>
            </w:r>
          </w:p>
        </w:tc>
        <w:tc>
          <w:tcPr>
            <w:tcW w:w="0" w:type="auto"/>
            <w:vAlign w:val="center"/>
            <w:hideMark/>
          </w:tcPr>
          <w:p w14:paraId="33ACEB4F" w14:textId="77777777" w:rsidR="000E4362" w:rsidRPr="00071191" w:rsidRDefault="000E4362" w:rsidP="00553E00">
            <w:pPr>
              <w:jc w:val="right"/>
              <w:rPr>
                <w:rFonts w:ascii="Times New Roman" w:hAnsi="Times New Roman"/>
                <w:szCs w:val="24"/>
                <w:lang w:val="en-US"/>
              </w:rPr>
            </w:pPr>
            <w:r w:rsidRPr="00071191">
              <w:rPr>
                <w:rFonts w:ascii="Times New Roman" w:hAnsi="Times New Roman"/>
                <w:szCs w:val="24"/>
                <w:lang w:val="en-US"/>
              </w:rPr>
              <w:t>250 homes</w:t>
            </w:r>
          </w:p>
        </w:tc>
        <w:tc>
          <w:tcPr>
            <w:tcW w:w="0" w:type="auto"/>
            <w:vAlign w:val="center"/>
            <w:hideMark/>
          </w:tcPr>
          <w:p w14:paraId="0BCBF8D7" w14:textId="77777777" w:rsidR="000E4362" w:rsidRPr="00071191" w:rsidRDefault="000E4362" w:rsidP="00553E00">
            <w:pPr>
              <w:rPr>
                <w:rFonts w:ascii="Times New Roman" w:hAnsi="Times New Roman"/>
                <w:szCs w:val="24"/>
                <w:lang w:val="en-US"/>
              </w:rPr>
            </w:pPr>
            <w:r w:rsidRPr="00071191">
              <w:rPr>
                <w:rFonts w:ascii="Times New Roman" w:hAnsi="Times New Roman"/>
                <w:szCs w:val="24"/>
                <w:lang w:val="en-US"/>
              </w:rPr>
              <w:t>Unsuitable – cross-boundary site within the strategic gap to Swanley</w:t>
            </w:r>
          </w:p>
        </w:tc>
      </w:tr>
    </w:tbl>
    <w:p w14:paraId="05244D5C" w14:textId="77777777" w:rsidR="000E4362" w:rsidRPr="00071191"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t>The council's Appendix D specifically lists HEX1, HEX4, HEX5 and HEX10 as sites not carried forward, together with the reasons above.</w:t>
      </w:r>
    </w:p>
    <w:p w14:paraId="5CB86BDB" w14:textId="77777777" w:rsidR="000E4362" w:rsidRDefault="000E4362" w:rsidP="000E4362">
      <w:pPr>
        <w:spacing w:before="100" w:beforeAutospacing="1" w:after="100" w:afterAutospacing="1"/>
        <w:rPr>
          <w:rFonts w:ascii="Times New Roman" w:hAnsi="Times New Roman"/>
          <w:szCs w:val="24"/>
          <w:lang w:val="en-US"/>
        </w:rPr>
      </w:pPr>
      <w:r w:rsidRPr="00071191">
        <w:rPr>
          <w:rFonts w:ascii="Times New Roman" w:hAnsi="Times New Roman"/>
          <w:szCs w:val="24"/>
          <w:lang w:val="en-US"/>
        </w:rPr>
        <w:t xml:space="preserve">Overall, the proposed housing allocation for Hextable was reduced from </w:t>
      </w:r>
      <w:r w:rsidRPr="00071191">
        <w:rPr>
          <w:rFonts w:ascii="Times New Roman" w:hAnsi="Times New Roman"/>
          <w:b/>
          <w:bCs/>
          <w:szCs w:val="24"/>
          <w:lang w:val="en-US"/>
        </w:rPr>
        <w:t>945 homes</w:t>
      </w:r>
      <w:r w:rsidRPr="00071191">
        <w:rPr>
          <w:rFonts w:ascii="Times New Roman" w:hAnsi="Times New Roman"/>
          <w:szCs w:val="24"/>
          <w:lang w:val="en-US"/>
        </w:rPr>
        <w:t xml:space="preserve"> in the Regulation 18 draft to </w:t>
      </w:r>
      <w:r w:rsidRPr="00071191">
        <w:rPr>
          <w:rFonts w:ascii="Times New Roman" w:hAnsi="Times New Roman"/>
          <w:b/>
          <w:bCs/>
          <w:szCs w:val="24"/>
          <w:lang w:val="en-US"/>
        </w:rPr>
        <w:t>501 homes</w:t>
      </w:r>
      <w:r w:rsidRPr="00071191">
        <w:rPr>
          <w:rFonts w:ascii="Times New Roman" w:hAnsi="Times New Roman"/>
          <w:szCs w:val="24"/>
          <w:lang w:val="en-US"/>
        </w:rPr>
        <w:t xml:space="preserve"> in the Regulation 19 publication </w:t>
      </w:r>
      <w:proofErr w:type="gramStart"/>
      <w:r w:rsidRPr="00071191">
        <w:rPr>
          <w:rFonts w:ascii="Times New Roman" w:hAnsi="Times New Roman"/>
          <w:szCs w:val="24"/>
          <w:lang w:val="en-US"/>
        </w:rPr>
        <w:t>draft—a reduction</w:t>
      </w:r>
      <w:proofErr w:type="gramEnd"/>
      <w:r w:rsidRPr="00071191">
        <w:rPr>
          <w:rFonts w:ascii="Times New Roman" w:hAnsi="Times New Roman"/>
          <w:szCs w:val="24"/>
          <w:lang w:val="en-US"/>
        </w:rPr>
        <w:t xml:space="preserve"> of </w:t>
      </w:r>
      <w:r w:rsidRPr="00071191">
        <w:rPr>
          <w:rFonts w:ascii="Times New Roman" w:hAnsi="Times New Roman"/>
          <w:b/>
          <w:bCs/>
          <w:szCs w:val="24"/>
          <w:lang w:val="en-US"/>
        </w:rPr>
        <w:t>444 homes (around 47%)</w:t>
      </w:r>
      <w:r w:rsidRPr="00071191">
        <w:rPr>
          <w:rFonts w:ascii="Times New Roman" w:hAnsi="Times New Roman"/>
          <w:szCs w:val="24"/>
          <w:lang w:val="en-US"/>
        </w:rPr>
        <w:t xml:space="preserve">. </w:t>
      </w:r>
    </w:p>
    <w:p w14:paraId="2A0E9B8F" w14:textId="77777777" w:rsidR="00BF7869" w:rsidRDefault="00BF7869" w:rsidP="000E4362">
      <w:pPr>
        <w:spacing w:before="100" w:beforeAutospacing="1" w:after="100" w:afterAutospacing="1"/>
        <w:rPr>
          <w:rFonts w:ascii="Times New Roman" w:hAnsi="Times New Roman"/>
          <w:b/>
          <w:sz w:val="28"/>
          <w:szCs w:val="28"/>
          <w:lang w:val="en-US"/>
        </w:rPr>
      </w:pPr>
      <w:r>
        <w:rPr>
          <w:rFonts w:ascii="Times New Roman" w:hAnsi="Times New Roman"/>
          <w:b/>
          <w:sz w:val="28"/>
          <w:szCs w:val="28"/>
          <w:lang w:val="en-US"/>
        </w:rPr>
        <w:t>KEY NEXT STEPS</w:t>
      </w:r>
    </w:p>
    <w:p w14:paraId="0D727F1D" w14:textId="77777777" w:rsidR="00BF7869" w:rsidRDefault="00BF7869" w:rsidP="00BF7869">
      <w:pPr>
        <w:pStyle w:val="ListParagraph"/>
        <w:numPr>
          <w:ilvl w:val="0"/>
          <w:numId w:val="26"/>
        </w:numPr>
        <w:spacing w:before="100" w:beforeAutospacing="1" w:after="100" w:afterAutospacing="1"/>
        <w:rPr>
          <w:rFonts w:ascii="Times New Roman" w:hAnsi="Times New Roman"/>
          <w:szCs w:val="24"/>
          <w:lang w:val="en-US"/>
        </w:rPr>
      </w:pPr>
      <w:r w:rsidRPr="00BF7869">
        <w:rPr>
          <w:rFonts w:ascii="Times New Roman" w:hAnsi="Times New Roman"/>
          <w:szCs w:val="24"/>
          <w:lang w:val="en-US"/>
        </w:rPr>
        <w:t>July 7</w:t>
      </w:r>
      <w:r w:rsidRPr="00BF7869">
        <w:rPr>
          <w:rFonts w:ascii="Times New Roman" w:hAnsi="Times New Roman"/>
          <w:szCs w:val="24"/>
          <w:vertAlign w:val="superscript"/>
          <w:lang w:val="en-US"/>
        </w:rPr>
        <w:t>th</w:t>
      </w:r>
      <w:r w:rsidRPr="00BF7869">
        <w:rPr>
          <w:rFonts w:ascii="Times New Roman" w:hAnsi="Times New Roman"/>
          <w:szCs w:val="24"/>
          <w:lang w:val="en-US"/>
        </w:rPr>
        <w:t xml:space="preserve"> – SDC Cabinet meet to approve plans for formal public consultation</w:t>
      </w:r>
      <w:r>
        <w:rPr>
          <w:rFonts w:ascii="Times New Roman" w:hAnsi="Times New Roman"/>
          <w:szCs w:val="24"/>
          <w:lang w:val="en-US"/>
        </w:rPr>
        <w:t>.</w:t>
      </w:r>
    </w:p>
    <w:p w14:paraId="7C833DEB" w14:textId="77777777" w:rsidR="00BF7869" w:rsidRDefault="00BF7869" w:rsidP="00BF7869">
      <w:pPr>
        <w:pStyle w:val="ListParagraph"/>
        <w:numPr>
          <w:ilvl w:val="0"/>
          <w:numId w:val="26"/>
        </w:numPr>
        <w:spacing w:before="100" w:beforeAutospacing="1" w:after="100" w:afterAutospacing="1"/>
        <w:rPr>
          <w:rFonts w:ascii="Times New Roman" w:hAnsi="Times New Roman"/>
          <w:szCs w:val="24"/>
          <w:lang w:val="en-US"/>
        </w:rPr>
      </w:pPr>
      <w:r>
        <w:rPr>
          <w:rFonts w:ascii="Times New Roman" w:hAnsi="Times New Roman"/>
          <w:szCs w:val="24"/>
          <w:lang w:val="en-US"/>
        </w:rPr>
        <w:t>July 23</w:t>
      </w:r>
      <w:r w:rsidRPr="00BF7869">
        <w:rPr>
          <w:rFonts w:ascii="Times New Roman" w:hAnsi="Times New Roman"/>
          <w:szCs w:val="24"/>
          <w:vertAlign w:val="superscript"/>
          <w:lang w:val="en-US"/>
        </w:rPr>
        <w:t>rd</w:t>
      </w:r>
      <w:r>
        <w:rPr>
          <w:rFonts w:ascii="Times New Roman" w:hAnsi="Times New Roman"/>
          <w:szCs w:val="24"/>
          <w:lang w:val="en-US"/>
        </w:rPr>
        <w:t xml:space="preserve"> – September 17</w:t>
      </w:r>
      <w:r w:rsidRPr="00BF7869">
        <w:rPr>
          <w:rFonts w:ascii="Times New Roman" w:hAnsi="Times New Roman"/>
          <w:szCs w:val="24"/>
          <w:vertAlign w:val="superscript"/>
          <w:lang w:val="en-US"/>
        </w:rPr>
        <w:t>th</w:t>
      </w:r>
      <w:r>
        <w:rPr>
          <w:rFonts w:ascii="Times New Roman" w:hAnsi="Times New Roman"/>
          <w:szCs w:val="24"/>
          <w:lang w:val="en-US"/>
        </w:rPr>
        <w:t xml:space="preserve"> – Public Consultation period begins for Regulation 19 Draft Plan.</w:t>
      </w:r>
    </w:p>
    <w:p w14:paraId="51EB5E06" w14:textId="77777777" w:rsidR="00BF7869" w:rsidRDefault="00BF7869" w:rsidP="00BF7869">
      <w:pPr>
        <w:pStyle w:val="ListParagraph"/>
        <w:numPr>
          <w:ilvl w:val="0"/>
          <w:numId w:val="26"/>
        </w:numPr>
        <w:spacing w:before="100" w:beforeAutospacing="1" w:after="100" w:afterAutospacing="1"/>
        <w:rPr>
          <w:rFonts w:ascii="Times New Roman" w:hAnsi="Times New Roman"/>
          <w:szCs w:val="24"/>
          <w:lang w:val="en-US"/>
        </w:rPr>
      </w:pPr>
      <w:r>
        <w:rPr>
          <w:rFonts w:ascii="Times New Roman" w:hAnsi="Times New Roman"/>
          <w:szCs w:val="24"/>
          <w:lang w:val="en-US"/>
        </w:rPr>
        <w:lastRenderedPageBreak/>
        <w:t>2027 – Expected public examination hearings with Planning Inspector(s).</w:t>
      </w:r>
    </w:p>
    <w:p w14:paraId="4D82FD8C" w14:textId="77777777" w:rsidR="007F6D5C" w:rsidRDefault="007F6D5C"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 xml:space="preserve">I am aware that a public consultation has been arranged by HPC to review and discuss the recent </w:t>
      </w:r>
      <w:r w:rsidR="00BF7869">
        <w:rPr>
          <w:rFonts w:ascii="Times New Roman" w:hAnsi="Times New Roman"/>
          <w:szCs w:val="24"/>
          <w:lang w:val="en-US"/>
        </w:rPr>
        <w:t>Regulation 19 plan for August 7</w:t>
      </w:r>
      <w:r w:rsidR="00BF7869" w:rsidRPr="00BF7869">
        <w:rPr>
          <w:rFonts w:ascii="Times New Roman" w:hAnsi="Times New Roman"/>
          <w:szCs w:val="24"/>
          <w:vertAlign w:val="superscript"/>
          <w:lang w:val="en-US"/>
        </w:rPr>
        <w:t>th</w:t>
      </w:r>
      <w:r w:rsidR="00BF7869">
        <w:rPr>
          <w:rFonts w:ascii="Times New Roman" w:hAnsi="Times New Roman"/>
          <w:szCs w:val="24"/>
          <w:lang w:val="en-US"/>
        </w:rPr>
        <w:t xml:space="preserve"> next </w:t>
      </w:r>
      <w:proofErr w:type="gramStart"/>
      <w:r w:rsidR="00BF7869">
        <w:rPr>
          <w:rFonts w:ascii="Times New Roman" w:hAnsi="Times New Roman"/>
          <w:szCs w:val="24"/>
          <w:lang w:val="en-US"/>
        </w:rPr>
        <w:t>in</w:t>
      </w:r>
      <w:proofErr w:type="gramEnd"/>
      <w:r w:rsidR="00BF7869">
        <w:rPr>
          <w:rFonts w:ascii="Times New Roman" w:hAnsi="Times New Roman"/>
          <w:szCs w:val="24"/>
          <w:lang w:val="en-US"/>
        </w:rPr>
        <w:t xml:space="preserve"> the Village Hall.</w:t>
      </w:r>
    </w:p>
    <w:p w14:paraId="3545B6E2" w14:textId="77777777" w:rsidR="00BF7869" w:rsidRDefault="00BF7869"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 xml:space="preserve">Unfortunately, I am unable to attend as I will be on annual </w:t>
      </w:r>
      <w:proofErr w:type="gramStart"/>
      <w:r>
        <w:rPr>
          <w:rFonts w:ascii="Times New Roman" w:hAnsi="Times New Roman"/>
          <w:szCs w:val="24"/>
          <w:lang w:val="en-US"/>
        </w:rPr>
        <w:t>leave</w:t>
      </w:r>
      <w:proofErr w:type="gramEnd"/>
      <w:r>
        <w:rPr>
          <w:rFonts w:ascii="Times New Roman" w:hAnsi="Times New Roman"/>
          <w:szCs w:val="24"/>
          <w:lang w:val="en-US"/>
        </w:rPr>
        <w:t xml:space="preserve"> but I will be submitting a detailed response</w:t>
      </w:r>
      <w:r w:rsidR="00C61066">
        <w:rPr>
          <w:rFonts w:ascii="Times New Roman" w:hAnsi="Times New Roman"/>
          <w:szCs w:val="24"/>
          <w:lang w:val="en-US"/>
        </w:rPr>
        <w:t xml:space="preserve"> in preparation</w:t>
      </w:r>
      <w:r>
        <w:rPr>
          <w:rFonts w:ascii="Times New Roman" w:hAnsi="Times New Roman"/>
          <w:szCs w:val="24"/>
          <w:lang w:val="en-US"/>
        </w:rPr>
        <w:t xml:space="preserve"> to each HEX site mentioned i</w:t>
      </w:r>
      <w:r w:rsidR="00C61066">
        <w:rPr>
          <w:rFonts w:ascii="Times New Roman" w:hAnsi="Times New Roman"/>
          <w:szCs w:val="24"/>
          <w:lang w:val="en-US"/>
        </w:rPr>
        <w:t>n the Draft Plan of which I will be happy to address any queries or questions.</w:t>
      </w:r>
    </w:p>
    <w:p w14:paraId="4E85B978" w14:textId="77777777" w:rsidR="00C61066" w:rsidRDefault="00C61066" w:rsidP="000E4362">
      <w:pPr>
        <w:spacing w:before="100" w:beforeAutospacing="1" w:after="100" w:afterAutospacing="1"/>
        <w:rPr>
          <w:rFonts w:ascii="Times New Roman" w:hAnsi="Times New Roman"/>
          <w:b/>
          <w:sz w:val="28"/>
          <w:szCs w:val="28"/>
          <w:u w:val="single"/>
          <w:lang w:val="en-US"/>
        </w:rPr>
      </w:pPr>
      <w:r>
        <w:rPr>
          <w:rFonts w:ascii="Times New Roman" w:hAnsi="Times New Roman"/>
          <w:b/>
          <w:sz w:val="28"/>
          <w:szCs w:val="28"/>
          <w:u w:val="single"/>
          <w:lang w:val="en-US"/>
        </w:rPr>
        <w:t>LOWER ROAD SPEED INITIATIVES</w:t>
      </w:r>
    </w:p>
    <w:p w14:paraId="7B29015D" w14:textId="77777777" w:rsidR="00C61066" w:rsidRDefault="00C61066"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You will recall that KCC Highways suggested 4 x speed initiatives for Lower Road from Clement Street outside of the usual HIP &amp; TRO protocol February last the details of which HPC are in receipt of.</w:t>
      </w:r>
    </w:p>
    <w:p w14:paraId="6F2645A4" w14:textId="77777777" w:rsidR="00C61066" w:rsidRDefault="00C61066"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I am delighted to infor</w:t>
      </w:r>
      <w:r w:rsidR="006A6655">
        <w:rPr>
          <w:rFonts w:ascii="Times New Roman" w:hAnsi="Times New Roman"/>
          <w:szCs w:val="24"/>
          <w:lang w:val="en-US"/>
        </w:rPr>
        <w:t>m you that Highways have agreed to 100% finance</w:t>
      </w:r>
      <w:r>
        <w:rPr>
          <w:rFonts w:ascii="Times New Roman" w:hAnsi="Times New Roman"/>
          <w:szCs w:val="24"/>
          <w:lang w:val="en-US"/>
        </w:rPr>
        <w:t xml:space="preserve"> these initiatives </w:t>
      </w:r>
      <w:r w:rsidR="00E401AB">
        <w:rPr>
          <w:rFonts w:ascii="Times New Roman" w:hAnsi="Times New Roman"/>
          <w:szCs w:val="24"/>
          <w:lang w:val="en-US"/>
        </w:rPr>
        <w:t>and are waiting for the official approval by HPC.</w:t>
      </w:r>
    </w:p>
    <w:p w14:paraId="2A4AA455" w14:textId="77777777" w:rsidR="00E401AB" w:rsidRDefault="00E401AB"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With regard similar initiatives for Main Road from Swanley direction</w:t>
      </w:r>
      <w:r w:rsidR="003C7D84">
        <w:rPr>
          <w:rFonts w:ascii="Times New Roman" w:hAnsi="Times New Roman"/>
          <w:szCs w:val="24"/>
          <w:lang w:val="en-US"/>
        </w:rPr>
        <w:t>,</w:t>
      </w:r>
      <w:r>
        <w:rPr>
          <w:rFonts w:ascii="Times New Roman" w:hAnsi="Times New Roman"/>
          <w:szCs w:val="24"/>
          <w:lang w:val="en-US"/>
        </w:rPr>
        <w:t xml:space="preserve"> I have been assured that these are in the pipeline although I cannot guarantee the same financial arrangement!</w:t>
      </w:r>
    </w:p>
    <w:p w14:paraId="0C8F1F2F" w14:textId="77777777" w:rsidR="00E401AB" w:rsidRDefault="00E401AB" w:rsidP="000E4362">
      <w:pPr>
        <w:spacing w:before="100" w:beforeAutospacing="1" w:after="100" w:afterAutospacing="1"/>
        <w:rPr>
          <w:rFonts w:ascii="Times New Roman" w:hAnsi="Times New Roman"/>
          <w:b/>
          <w:sz w:val="28"/>
          <w:szCs w:val="28"/>
          <w:u w:val="single"/>
          <w:lang w:val="en-US"/>
        </w:rPr>
      </w:pPr>
      <w:r>
        <w:rPr>
          <w:rFonts w:ascii="Times New Roman" w:hAnsi="Times New Roman"/>
          <w:b/>
          <w:sz w:val="28"/>
          <w:szCs w:val="28"/>
          <w:u w:val="single"/>
          <w:lang w:val="en-US"/>
        </w:rPr>
        <w:t>CLEAN UP BRITAIN DAY</w:t>
      </w:r>
    </w:p>
    <w:p w14:paraId="69ABFA6E" w14:textId="77777777" w:rsidR="00E401AB" w:rsidRDefault="00E401AB"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Saturday 4</w:t>
      </w:r>
      <w:r w:rsidRPr="00E401AB">
        <w:rPr>
          <w:rFonts w:ascii="Times New Roman" w:hAnsi="Times New Roman"/>
          <w:szCs w:val="24"/>
          <w:vertAlign w:val="superscript"/>
          <w:lang w:val="en-US"/>
        </w:rPr>
        <w:t>th</w:t>
      </w:r>
      <w:r>
        <w:rPr>
          <w:rFonts w:ascii="Times New Roman" w:hAnsi="Times New Roman"/>
          <w:szCs w:val="24"/>
          <w:lang w:val="en-US"/>
        </w:rPr>
        <w:t xml:space="preserve"> July was Clean Up Britain Day and </w:t>
      </w:r>
      <w:proofErr w:type="gramStart"/>
      <w:r>
        <w:rPr>
          <w:rFonts w:ascii="Times New Roman" w:hAnsi="Times New Roman"/>
          <w:szCs w:val="24"/>
          <w:lang w:val="en-US"/>
        </w:rPr>
        <w:t>myself</w:t>
      </w:r>
      <w:proofErr w:type="gramEnd"/>
      <w:r>
        <w:rPr>
          <w:rFonts w:ascii="Times New Roman" w:hAnsi="Times New Roman"/>
          <w:szCs w:val="24"/>
          <w:lang w:val="en-US"/>
        </w:rPr>
        <w:t xml:space="preserve"> accompanied by three Hextable residents, Leo Hopkins, Terry Francis &amp; Ray Winter toured the village and managed to fill 3 x black plastic bags.</w:t>
      </w:r>
    </w:p>
    <w:p w14:paraId="05B33C2F" w14:textId="77777777" w:rsidR="00E401AB" w:rsidRDefault="00E401AB"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As the volunteer uptake was not great with only four of us in Hextable and zero in Swanley, Leo, Terry and Ray very kindly joined me in Swanley for a similar initiative where ther</w:t>
      </w:r>
      <w:r w:rsidR="00225B4D">
        <w:rPr>
          <w:rFonts w:ascii="Times New Roman" w:hAnsi="Times New Roman"/>
          <w:szCs w:val="24"/>
          <w:lang w:val="en-US"/>
        </w:rPr>
        <w:t>e was considerably more rubbish and I think we all lost a few pounds due to the extreme heat!</w:t>
      </w:r>
    </w:p>
    <w:p w14:paraId="481891F8" w14:textId="77777777" w:rsidR="00225B4D" w:rsidRDefault="006A6655" w:rsidP="00225B4D">
      <w:pPr>
        <w:spacing w:before="100" w:beforeAutospacing="1" w:after="100" w:afterAutospacing="1"/>
        <w:rPr>
          <w:rFonts w:ascii="Times New Roman" w:hAnsi="Times New Roman"/>
          <w:szCs w:val="24"/>
          <w:lang w:val="en-US"/>
        </w:rPr>
      </w:pPr>
      <w:r>
        <w:rPr>
          <w:rFonts w:ascii="Times New Roman" w:hAnsi="Times New Roman"/>
          <w:szCs w:val="24"/>
          <w:lang w:val="en-US"/>
        </w:rPr>
        <w:t>I would</w:t>
      </w:r>
      <w:r w:rsidR="00E401AB">
        <w:rPr>
          <w:rFonts w:ascii="Times New Roman" w:hAnsi="Times New Roman"/>
          <w:szCs w:val="24"/>
          <w:lang w:val="en-US"/>
        </w:rPr>
        <w:t xml:space="preserve"> like to thank</w:t>
      </w:r>
      <w:r>
        <w:rPr>
          <w:rFonts w:ascii="Times New Roman" w:hAnsi="Times New Roman"/>
          <w:szCs w:val="24"/>
          <w:lang w:val="en-US"/>
        </w:rPr>
        <w:t xml:space="preserve"> Leo, Terry and Ray along with</w:t>
      </w:r>
      <w:r w:rsidR="00E401AB">
        <w:rPr>
          <w:rFonts w:ascii="Times New Roman" w:hAnsi="Times New Roman"/>
          <w:szCs w:val="24"/>
          <w:lang w:val="en-US"/>
        </w:rPr>
        <w:t xml:space="preserve"> Ryan Hayman at STC for supplying all </w:t>
      </w:r>
      <w:r w:rsidR="00225B4D">
        <w:rPr>
          <w:rFonts w:ascii="Times New Roman" w:hAnsi="Times New Roman"/>
          <w:szCs w:val="24"/>
          <w:lang w:val="en-US"/>
        </w:rPr>
        <w:t>paraphernalia on the day.</w:t>
      </w:r>
    </w:p>
    <w:p w14:paraId="71A4A817" w14:textId="77777777" w:rsidR="000B3789" w:rsidRDefault="000B3789" w:rsidP="00225B4D">
      <w:pPr>
        <w:spacing w:before="100" w:beforeAutospacing="1" w:after="100" w:afterAutospacing="1"/>
        <w:rPr>
          <w:rFonts w:ascii="Times New Roman" w:hAnsi="Times New Roman"/>
          <w:b/>
          <w:sz w:val="28"/>
          <w:szCs w:val="28"/>
          <w:u w:val="single"/>
          <w:lang w:val="en-US"/>
        </w:rPr>
      </w:pPr>
      <w:r>
        <w:rPr>
          <w:rFonts w:ascii="Times New Roman" w:hAnsi="Times New Roman"/>
          <w:b/>
          <w:sz w:val="28"/>
          <w:szCs w:val="28"/>
          <w:u w:val="single"/>
          <w:lang w:val="en-US"/>
        </w:rPr>
        <w:t>LGR</w:t>
      </w:r>
    </w:p>
    <w:p w14:paraId="54D161C1" w14:textId="77777777" w:rsidR="00800200" w:rsidRDefault="00800200" w:rsidP="00800200">
      <w:pPr>
        <w:pStyle w:val="NormalWeb"/>
      </w:pPr>
      <w:r>
        <w:t xml:space="preserve">The Government has now confirmed that </w:t>
      </w:r>
      <w:r>
        <w:rPr>
          <w:rStyle w:val="Strong"/>
        </w:rPr>
        <w:t>Sevenoaks, Tonbridge &amp; Malling, Maidstone and Tunbridge Wells</w:t>
      </w:r>
      <w:r>
        <w:t xml:space="preserve"> will form a </w:t>
      </w:r>
      <w:r w:rsidR="00960E54">
        <w:rPr>
          <w:rStyle w:val="Strong"/>
        </w:rPr>
        <w:t>single new West Kent Unitary C</w:t>
      </w:r>
      <w:r>
        <w:rPr>
          <w:rStyle w:val="Strong"/>
        </w:rPr>
        <w:t>ouncil</w:t>
      </w:r>
      <w:r>
        <w:t xml:space="preserve">, </w:t>
      </w:r>
      <w:proofErr w:type="gramStart"/>
      <w:r>
        <w:t>replacing</w:t>
      </w:r>
      <w:proofErr w:type="gramEnd"/>
      <w:r>
        <w:t xml:space="preserve"> the current district/borough councils and taking on the responsibilities currently split with Kent County Council. The new authority is expected to go live in </w:t>
      </w:r>
      <w:r>
        <w:rPr>
          <w:rStyle w:val="Strong"/>
        </w:rPr>
        <w:t>April 2028</w:t>
      </w:r>
      <w:r>
        <w:t xml:space="preserve">. </w:t>
      </w:r>
    </w:p>
    <w:p w14:paraId="7FA01C6D" w14:textId="77777777" w:rsidR="00800200" w:rsidRDefault="00800200" w:rsidP="00800200">
      <w:pPr>
        <w:pStyle w:val="Heading3"/>
      </w:pPr>
      <w:r>
        <w:t>Main implications</w:t>
      </w:r>
    </w:p>
    <w:p w14:paraId="3C6F7058" w14:textId="77777777" w:rsidR="00800200" w:rsidRDefault="00800200" w:rsidP="00800200">
      <w:pPr>
        <w:pStyle w:val="Heading4"/>
      </w:pPr>
      <w:r>
        <w:t>1. One council instead of two</w:t>
      </w:r>
    </w:p>
    <w:p w14:paraId="1A35A56E" w14:textId="77777777" w:rsidR="00800200" w:rsidRDefault="00800200" w:rsidP="00800200">
      <w:pPr>
        <w:pStyle w:val="NormalWeb"/>
      </w:pPr>
      <w:r>
        <w:t>Residents will no longer deal separately with:</w:t>
      </w:r>
    </w:p>
    <w:p w14:paraId="17182F0D" w14:textId="77777777" w:rsidR="00800200" w:rsidRDefault="00800200" w:rsidP="00800200">
      <w:pPr>
        <w:pStyle w:val="NormalWeb"/>
        <w:numPr>
          <w:ilvl w:val="0"/>
          <w:numId w:val="27"/>
        </w:numPr>
      </w:pPr>
      <w:r>
        <w:lastRenderedPageBreak/>
        <w:t>Kent County Council (education, highways, adult and children's social care, libraries)</w:t>
      </w:r>
    </w:p>
    <w:p w14:paraId="15D1C125" w14:textId="77777777" w:rsidR="00800200" w:rsidRDefault="00800200" w:rsidP="00800200">
      <w:pPr>
        <w:pStyle w:val="NormalWeb"/>
        <w:numPr>
          <w:ilvl w:val="0"/>
          <w:numId w:val="27"/>
        </w:numPr>
      </w:pPr>
      <w:r>
        <w:t>Their district or borough council (planning, housing, waste, leisure, environmental health)</w:t>
      </w:r>
    </w:p>
    <w:p w14:paraId="2AEB5D7E" w14:textId="77777777" w:rsidR="00800200" w:rsidRDefault="00800200" w:rsidP="00800200">
      <w:pPr>
        <w:pStyle w:val="NormalWeb"/>
      </w:pPr>
      <w:r>
        <w:t xml:space="preserve">Instead, </w:t>
      </w:r>
      <w:proofErr w:type="gramStart"/>
      <w:r>
        <w:t xml:space="preserve">the </w:t>
      </w:r>
      <w:r>
        <w:rPr>
          <w:rStyle w:val="Strong"/>
        </w:rPr>
        <w:t>West</w:t>
      </w:r>
      <w:proofErr w:type="gramEnd"/>
      <w:r>
        <w:rPr>
          <w:rStyle w:val="Strong"/>
        </w:rPr>
        <w:t xml:space="preserve"> Kent Council</w:t>
      </w:r>
      <w:r>
        <w:t xml:space="preserve"> will provide all these services. </w:t>
      </w:r>
    </w:p>
    <w:p w14:paraId="226E7554" w14:textId="77777777" w:rsidR="00800200" w:rsidRDefault="00800200" w:rsidP="00800200">
      <w:pPr>
        <w:pStyle w:val="Heading4"/>
      </w:pPr>
      <w:r>
        <w:t>2. Larger scale</w:t>
      </w:r>
    </w:p>
    <w:p w14:paraId="0297E718" w14:textId="77777777" w:rsidR="00800200" w:rsidRDefault="00800200" w:rsidP="00800200">
      <w:pPr>
        <w:pStyle w:val="NormalWeb"/>
      </w:pPr>
      <w:r>
        <w:t>The new authority will cover:</w:t>
      </w:r>
    </w:p>
    <w:p w14:paraId="18893373" w14:textId="77777777" w:rsidR="00800200" w:rsidRDefault="00800200" w:rsidP="00800200">
      <w:pPr>
        <w:pStyle w:val="NormalWeb"/>
        <w:numPr>
          <w:ilvl w:val="0"/>
          <w:numId w:val="28"/>
        </w:numPr>
      </w:pPr>
      <w:r>
        <w:t>Sevenoaks</w:t>
      </w:r>
    </w:p>
    <w:p w14:paraId="6287914E" w14:textId="77777777" w:rsidR="00800200" w:rsidRDefault="00800200" w:rsidP="00800200">
      <w:pPr>
        <w:pStyle w:val="NormalWeb"/>
        <w:numPr>
          <w:ilvl w:val="0"/>
          <w:numId w:val="28"/>
        </w:numPr>
      </w:pPr>
      <w:r>
        <w:t>Tonbridge &amp; Malling</w:t>
      </w:r>
    </w:p>
    <w:p w14:paraId="05DE359B" w14:textId="77777777" w:rsidR="00800200" w:rsidRDefault="00800200" w:rsidP="00800200">
      <w:pPr>
        <w:pStyle w:val="NormalWeb"/>
        <w:numPr>
          <w:ilvl w:val="0"/>
          <w:numId w:val="28"/>
        </w:numPr>
      </w:pPr>
      <w:r>
        <w:t>Maidstone</w:t>
      </w:r>
    </w:p>
    <w:p w14:paraId="38BB2DBC" w14:textId="77777777" w:rsidR="00800200" w:rsidRDefault="00800200" w:rsidP="00800200">
      <w:pPr>
        <w:pStyle w:val="NormalWeb"/>
        <w:numPr>
          <w:ilvl w:val="0"/>
          <w:numId w:val="28"/>
        </w:numPr>
      </w:pPr>
      <w:r>
        <w:t>Tunbridge Wells</w:t>
      </w:r>
    </w:p>
    <w:p w14:paraId="7FD66880" w14:textId="77777777" w:rsidR="00800200" w:rsidRDefault="00800200" w:rsidP="00800200">
      <w:pPr>
        <w:pStyle w:val="NormalWeb"/>
      </w:pPr>
      <w:r>
        <w:t>This creates a council with a population broadly in line with the Government's preferred size for unitary authorities, allowing services to be managed across a larger area.)</w:t>
      </w:r>
    </w:p>
    <w:p w14:paraId="5F73E338" w14:textId="77777777" w:rsidR="00800200" w:rsidRDefault="00800200" w:rsidP="00800200">
      <w:pPr>
        <w:pStyle w:val="Heading4"/>
      </w:pPr>
      <w:r>
        <w:t>3. Planning and housing</w:t>
      </w:r>
    </w:p>
    <w:p w14:paraId="7BE0CAC2" w14:textId="77777777" w:rsidR="00800200" w:rsidRDefault="00800200" w:rsidP="00800200">
      <w:pPr>
        <w:pStyle w:val="NormalWeb"/>
      </w:pPr>
      <w:r>
        <w:t>Planning policies are expected to become more strategic across West Kent, potentially allowing:</w:t>
      </w:r>
    </w:p>
    <w:p w14:paraId="79CF787F" w14:textId="77777777" w:rsidR="00800200" w:rsidRDefault="00800200" w:rsidP="00800200">
      <w:pPr>
        <w:pStyle w:val="NormalWeb"/>
        <w:numPr>
          <w:ilvl w:val="0"/>
          <w:numId w:val="29"/>
        </w:numPr>
      </w:pPr>
      <w:r>
        <w:t>better coordination of housing growth</w:t>
      </w:r>
    </w:p>
    <w:p w14:paraId="274EA270" w14:textId="77777777" w:rsidR="00800200" w:rsidRDefault="00800200" w:rsidP="00800200">
      <w:pPr>
        <w:pStyle w:val="NormalWeb"/>
        <w:numPr>
          <w:ilvl w:val="0"/>
          <w:numId w:val="29"/>
        </w:numPr>
      </w:pPr>
      <w:r>
        <w:t>integrated transport and infrastructure planning</w:t>
      </w:r>
    </w:p>
    <w:p w14:paraId="0EBA77BC" w14:textId="77777777" w:rsidR="00800200" w:rsidRDefault="00800200" w:rsidP="00800200">
      <w:pPr>
        <w:pStyle w:val="NormalWeb"/>
        <w:numPr>
          <w:ilvl w:val="0"/>
          <w:numId w:val="29"/>
        </w:numPr>
      </w:pPr>
      <w:r>
        <w:t>more consistent planning decisions</w:t>
      </w:r>
    </w:p>
    <w:p w14:paraId="229020FE" w14:textId="77777777" w:rsidR="00800200" w:rsidRDefault="00800200" w:rsidP="00800200">
      <w:pPr>
        <w:pStyle w:val="NormalWeb"/>
      </w:pPr>
      <w:r>
        <w:t xml:space="preserve">Local planning committees will still determine many applications, but within a single authority rather than four separate councils. </w:t>
      </w:r>
    </w:p>
    <w:p w14:paraId="0E4E84DF" w14:textId="77777777" w:rsidR="00800200" w:rsidRDefault="00800200" w:rsidP="00800200">
      <w:pPr>
        <w:pStyle w:val="Heading4"/>
      </w:pPr>
      <w:r>
        <w:t>4. Financial implications</w:t>
      </w:r>
    </w:p>
    <w:p w14:paraId="754C1542" w14:textId="77777777" w:rsidR="00800200" w:rsidRDefault="00800200" w:rsidP="00800200">
      <w:pPr>
        <w:pStyle w:val="NormalWeb"/>
      </w:pPr>
      <w:r>
        <w:t>The Government expects unitary councils to:</w:t>
      </w:r>
    </w:p>
    <w:p w14:paraId="02D8724D" w14:textId="77777777" w:rsidR="00800200" w:rsidRDefault="00800200" w:rsidP="00800200">
      <w:pPr>
        <w:pStyle w:val="NormalWeb"/>
        <w:numPr>
          <w:ilvl w:val="0"/>
          <w:numId w:val="30"/>
        </w:numPr>
      </w:pPr>
      <w:r>
        <w:t>reduce duplicated management and administration</w:t>
      </w:r>
    </w:p>
    <w:p w14:paraId="44A5A80C" w14:textId="77777777" w:rsidR="00800200" w:rsidRDefault="00800200" w:rsidP="00800200">
      <w:pPr>
        <w:pStyle w:val="NormalWeb"/>
        <w:numPr>
          <w:ilvl w:val="0"/>
          <w:numId w:val="30"/>
        </w:numPr>
      </w:pPr>
      <w:r>
        <w:t>simplify decision-making</w:t>
      </w:r>
    </w:p>
    <w:p w14:paraId="222CB76B" w14:textId="77777777" w:rsidR="00800200" w:rsidRDefault="00800200" w:rsidP="00800200">
      <w:pPr>
        <w:pStyle w:val="NormalWeb"/>
        <w:numPr>
          <w:ilvl w:val="0"/>
          <w:numId w:val="30"/>
        </w:numPr>
      </w:pPr>
      <w:r>
        <w:t>achieve long-term efficiency savings</w:t>
      </w:r>
    </w:p>
    <w:p w14:paraId="2885534C" w14:textId="77777777" w:rsidR="00800200" w:rsidRDefault="00800200" w:rsidP="00800200">
      <w:pPr>
        <w:pStyle w:val="NormalWeb"/>
      </w:pPr>
      <w:r>
        <w:t xml:space="preserve">However, there will also be significant short-term transition costs associated with merging </w:t>
      </w:r>
      <w:proofErr w:type="spellStart"/>
      <w:r>
        <w:t>organisations</w:t>
      </w:r>
      <w:proofErr w:type="spellEnd"/>
      <w:r>
        <w:t xml:space="preserve">, staff and IT systems. </w:t>
      </w:r>
    </w:p>
    <w:p w14:paraId="1DD952C5" w14:textId="77777777" w:rsidR="00800200" w:rsidRDefault="00800200" w:rsidP="00800200">
      <w:pPr>
        <w:pStyle w:val="Heading4"/>
      </w:pPr>
      <w:r>
        <w:t>5. Democratic representation</w:t>
      </w:r>
    </w:p>
    <w:p w14:paraId="3548FFF9" w14:textId="77777777" w:rsidR="00800200" w:rsidRDefault="00800200" w:rsidP="00800200">
      <w:pPr>
        <w:pStyle w:val="NormalWeb"/>
      </w:pPr>
      <w:r>
        <w:t xml:space="preserve">Current borough and district councils will be abolished. Residents will instead elect </w:t>
      </w:r>
      <w:proofErr w:type="spellStart"/>
      <w:r>
        <w:t>councillors</w:t>
      </w:r>
      <w:proofErr w:type="spellEnd"/>
      <w:r>
        <w:t xml:space="preserve"> to the new West Kent authority.</w:t>
      </w:r>
    </w:p>
    <w:p w14:paraId="4C90B3F8" w14:textId="77777777" w:rsidR="00800200" w:rsidRDefault="00800200" w:rsidP="00800200">
      <w:pPr>
        <w:pStyle w:val="NormalWeb"/>
      </w:pPr>
      <w:r>
        <w:lastRenderedPageBreak/>
        <w:t xml:space="preserve">Some people support the change because it simplifies accountability, while others are concerned that </w:t>
      </w:r>
      <w:proofErr w:type="spellStart"/>
      <w:r>
        <w:t>councillors</w:t>
      </w:r>
      <w:proofErr w:type="spellEnd"/>
      <w:r>
        <w:t xml:space="preserve"> will represent larger areas and that decision-making may feel less local. (</w:t>
      </w:r>
    </w:p>
    <w:p w14:paraId="665519FE" w14:textId="77777777" w:rsidR="00800200" w:rsidRDefault="00800200" w:rsidP="00800200">
      <w:pPr>
        <w:pStyle w:val="Heading4"/>
      </w:pPr>
      <w:r>
        <w:t>6. Parish and town councils</w:t>
      </w:r>
    </w:p>
    <w:p w14:paraId="69D30A80" w14:textId="77777777" w:rsidR="00800200" w:rsidRDefault="00800200" w:rsidP="00800200">
      <w:pPr>
        <w:pStyle w:val="NormalWeb"/>
      </w:pPr>
      <w:r>
        <w:t xml:space="preserve">Parish and town councils are </w:t>
      </w:r>
      <w:r>
        <w:rPr>
          <w:rStyle w:val="Strong"/>
        </w:rPr>
        <w:t>not affected</w:t>
      </w:r>
      <w:r>
        <w:t xml:space="preserve"> and will continue to operate as they do now. </w:t>
      </w:r>
    </w:p>
    <w:p w14:paraId="6046B98C" w14:textId="77777777" w:rsidR="00800200" w:rsidRDefault="00800200" w:rsidP="00800200">
      <w:pPr>
        <w:pStyle w:val="Heading3"/>
      </w:pPr>
      <w:r>
        <w:t>What residents are likely to notice</w:t>
      </w:r>
    </w:p>
    <w:p w14:paraId="14492307" w14:textId="77777777" w:rsidR="00800200" w:rsidRDefault="00800200" w:rsidP="00800200">
      <w:pPr>
        <w:pStyle w:val="NormalWeb"/>
      </w:pPr>
      <w:r>
        <w:t>For most people:</w:t>
      </w:r>
    </w:p>
    <w:p w14:paraId="54D17DFC" w14:textId="77777777" w:rsidR="00800200" w:rsidRDefault="00800200" w:rsidP="00800200">
      <w:pPr>
        <w:pStyle w:val="NormalWeb"/>
        <w:numPr>
          <w:ilvl w:val="0"/>
          <w:numId w:val="31"/>
        </w:numPr>
      </w:pPr>
      <w:r>
        <w:t>bin collections should continue during the transition</w:t>
      </w:r>
    </w:p>
    <w:p w14:paraId="03DB2077" w14:textId="77777777" w:rsidR="00800200" w:rsidRDefault="00800200" w:rsidP="00800200">
      <w:pPr>
        <w:pStyle w:val="NormalWeb"/>
        <w:numPr>
          <w:ilvl w:val="0"/>
          <w:numId w:val="31"/>
        </w:numPr>
      </w:pPr>
      <w:r>
        <w:t>council tax bills will eventually come from the new authority</w:t>
      </w:r>
    </w:p>
    <w:p w14:paraId="087928A3" w14:textId="77777777" w:rsidR="00800200" w:rsidRDefault="00800200" w:rsidP="00800200">
      <w:pPr>
        <w:pStyle w:val="NormalWeb"/>
        <w:numPr>
          <w:ilvl w:val="0"/>
          <w:numId w:val="31"/>
        </w:numPr>
      </w:pPr>
      <w:r>
        <w:t>one council will deal with everything from roads to planning and social care</w:t>
      </w:r>
    </w:p>
    <w:p w14:paraId="2B18998F" w14:textId="77777777" w:rsidR="00800200" w:rsidRDefault="00800200" w:rsidP="00800200">
      <w:pPr>
        <w:pStyle w:val="NormalWeb"/>
        <w:numPr>
          <w:ilvl w:val="0"/>
          <w:numId w:val="31"/>
        </w:numPr>
      </w:pPr>
      <w:r>
        <w:t xml:space="preserve">existing staff and services are expected to continue while integration takes place over the next two years. </w:t>
      </w:r>
    </w:p>
    <w:p w14:paraId="69C7BA18" w14:textId="77777777" w:rsidR="00800200" w:rsidRDefault="00800200" w:rsidP="00800200">
      <w:pPr>
        <w:pStyle w:val="NormalWeb"/>
      </w:pPr>
      <w:r>
        <w:t xml:space="preserve">Overall, the Government's intention is to replace the two-tier system with a </w:t>
      </w:r>
      <w:r w:rsidR="00B41657">
        <w:rPr>
          <w:rStyle w:val="Strong"/>
        </w:rPr>
        <w:t>single West Kent U</w:t>
      </w:r>
      <w:r>
        <w:rPr>
          <w:rStyle w:val="Strong"/>
        </w:rPr>
        <w:t xml:space="preserve">nitary </w:t>
      </w:r>
      <w:proofErr w:type="gramStart"/>
      <w:r>
        <w:rPr>
          <w:rStyle w:val="Strong"/>
        </w:rPr>
        <w:t>council</w:t>
      </w:r>
      <w:proofErr w:type="gramEnd"/>
      <w:r>
        <w:t xml:space="preserve"> covering Sevenoaks, Tonbridge &amp; Malling, Maidstone and Tunbridge Wells, with the aim of simplifying local government while maintaining a distinct West Kent identity. </w:t>
      </w:r>
    </w:p>
    <w:p w14:paraId="2E3B1EEF" w14:textId="77777777" w:rsidR="00800200" w:rsidRDefault="00800200" w:rsidP="00800200">
      <w:pPr>
        <w:pStyle w:val="NormalWeb"/>
      </w:pPr>
      <w:r>
        <w:t xml:space="preserve">The Leader of KCC, Linden </w:t>
      </w:r>
      <w:proofErr w:type="spellStart"/>
      <w:r>
        <w:t>Kemkaran</w:t>
      </w:r>
      <w:proofErr w:type="spellEnd"/>
      <w:r>
        <w:t xml:space="preserve"> has</w:t>
      </w:r>
      <w:r w:rsidR="00960E54">
        <w:t xml:space="preserve"> recently</w:t>
      </w:r>
      <w:r>
        <w:t xml:space="preserve"> issued the following</w:t>
      </w:r>
      <w:r w:rsidR="00960E54">
        <w:t xml:space="preserve"> media</w:t>
      </w:r>
      <w:r>
        <w:t xml:space="preserve"> release on the KCC website -</w:t>
      </w:r>
    </w:p>
    <w:p w14:paraId="2D1E861A" w14:textId="77777777" w:rsidR="00800200" w:rsidRDefault="00800200" w:rsidP="00225B4D">
      <w:pPr>
        <w:spacing w:before="100" w:beforeAutospacing="1" w:after="100" w:afterAutospacing="1"/>
        <w:rPr>
          <w:rFonts w:ascii="Times New Roman" w:hAnsi="Times New Roman"/>
          <w:b/>
          <w:sz w:val="28"/>
          <w:szCs w:val="28"/>
          <w:u w:val="single"/>
          <w:lang w:val="en-US"/>
        </w:rPr>
      </w:pPr>
    </w:p>
    <w:p w14:paraId="070B4DAB" w14:textId="77777777" w:rsidR="000B3789" w:rsidRDefault="000B3789" w:rsidP="000B3789">
      <w:pPr>
        <w:pStyle w:val="NormalWeb"/>
        <w:shd w:val="clear" w:color="auto" w:fill="FFFFFF"/>
        <w:spacing w:before="0" w:beforeAutospacing="0" w:after="0" w:afterAutospacing="0"/>
        <w:textAlignment w:val="baseline"/>
        <w:rPr>
          <w:rFonts w:ascii="Arial" w:hAnsi="Arial" w:cs="Arial"/>
          <w:color w:val="000000"/>
          <w:bdr w:val="none" w:sz="0" w:space="0" w:color="auto" w:frame="1"/>
        </w:rPr>
      </w:pPr>
      <w:r>
        <w:rPr>
          <w:rFonts w:ascii="Arial" w:hAnsi="Arial" w:cs="Arial"/>
          <w:color w:val="000000"/>
          <w:bdr w:val="none" w:sz="0" w:space="0" w:color="auto" w:frame="1"/>
        </w:rPr>
        <w:t> </w:t>
      </w:r>
      <w:hyperlink r:id="rId5" w:tgtFrame="_blank" w:tooltip="Original URL: https://news.kent.gov.uk/articles/ministers-decide-future-shape-of-kent-and-medways-councils. Click or tap if you trust this link." w:history="1">
        <w:r>
          <w:rPr>
            <w:rStyle w:val="Hyperlink"/>
            <w:rFonts w:cs="Arial"/>
            <w:color w:val="467886"/>
            <w:bdr w:val="none" w:sz="0" w:space="0" w:color="auto" w:frame="1"/>
          </w:rPr>
          <w:t>announcement on our website.</w:t>
        </w:r>
      </w:hyperlink>
      <w:r>
        <w:rPr>
          <w:rFonts w:ascii="Arial" w:hAnsi="Arial" w:cs="Arial"/>
          <w:color w:val="000000"/>
          <w:bdr w:val="none" w:sz="0" w:space="0" w:color="auto" w:frame="1"/>
        </w:rPr>
        <w:t> </w:t>
      </w:r>
    </w:p>
    <w:p w14:paraId="57AF51C4" w14:textId="77777777" w:rsidR="00B41657" w:rsidRDefault="00B41657" w:rsidP="000B3789">
      <w:pPr>
        <w:pStyle w:val="NormalWeb"/>
        <w:shd w:val="clear" w:color="auto" w:fill="FFFFFF"/>
        <w:spacing w:before="0" w:beforeAutospacing="0" w:after="0" w:afterAutospacing="0"/>
        <w:textAlignment w:val="baseline"/>
        <w:rPr>
          <w:rFonts w:ascii="Arial" w:hAnsi="Arial" w:cs="Arial"/>
          <w:color w:val="000000"/>
          <w:bdr w:val="none" w:sz="0" w:space="0" w:color="auto" w:frame="1"/>
        </w:rPr>
      </w:pPr>
    </w:p>
    <w:p w14:paraId="7BE0B254" w14:textId="77777777" w:rsidR="00B41657" w:rsidRDefault="00B41657" w:rsidP="000B3789">
      <w:pPr>
        <w:pStyle w:val="NormalWeb"/>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On August 3</w:t>
      </w:r>
      <w:r w:rsidRPr="00B41657">
        <w:rPr>
          <w:color w:val="000000"/>
          <w:bdr w:val="none" w:sz="0" w:space="0" w:color="auto" w:frame="1"/>
          <w:vertAlign w:val="superscript"/>
        </w:rPr>
        <w:t>rd</w:t>
      </w:r>
      <w:r>
        <w:rPr>
          <w:color w:val="000000"/>
          <w:bdr w:val="none" w:sz="0" w:space="0" w:color="auto" w:frame="1"/>
        </w:rPr>
        <w:t xml:space="preserve"> next there will be an LGR Q&amp;A session for Members at Sessions House, Maidstone where </w:t>
      </w:r>
      <w:proofErr w:type="spellStart"/>
      <w:r>
        <w:rPr>
          <w:color w:val="000000"/>
          <w:bdr w:val="none" w:sz="0" w:space="0" w:color="auto" w:frame="1"/>
        </w:rPr>
        <w:t>members’can</w:t>
      </w:r>
      <w:proofErr w:type="spellEnd"/>
      <w:r>
        <w:rPr>
          <w:color w:val="000000"/>
          <w:bdr w:val="none" w:sz="0" w:space="0" w:color="auto" w:frame="1"/>
        </w:rPr>
        <w:t xml:space="preserve"> pose questions to each respective Cabinet Member and effectively </w:t>
      </w:r>
      <w:proofErr w:type="spellStart"/>
      <w:r>
        <w:rPr>
          <w:color w:val="000000"/>
          <w:bdr w:val="none" w:sz="0" w:space="0" w:color="auto" w:frame="1"/>
        </w:rPr>
        <w:t>scrutinise</w:t>
      </w:r>
      <w:proofErr w:type="spellEnd"/>
      <w:r>
        <w:rPr>
          <w:color w:val="000000"/>
          <w:bdr w:val="none" w:sz="0" w:space="0" w:color="auto" w:frame="1"/>
        </w:rPr>
        <w:t xml:space="preserve"> how the new authority will work for their</w:t>
      </w:r>
      <w:r w:rsidR="00960E54">
        <w:rPr>
          <w:color w:val="000000"/>
          <w:bdr w:val="none" w:sz="0" w:space="0" w:color="auto" w:frame="1"/>
        </w:rPr>
        <w:t xml:space="preserve"> own respective</w:t>
      </w:r>
      <w:r>
        <w:rPr>
          <w:color w:val="000000"/>
          <w:bdr w:val="none" w:sz="0" w:space="0" w:color="auto" w:frame="1"/>
        </w:rPr>
        <w:t xml:space="preserve"> division and what </w:t>
      </w:r>
      <w:proofErr w:type="gramStart"/>
      <w:r>
        <w:rPr>
          <w:color w:val="000000"/>
          <w:bdr w:val="none" w:sz="0" w:space="0" w:color="auto" w:frame="1"/>
        </w:rPr>
        <w:t>affect</w:t>
      </w:r>
      <w:proofErr w:type="gramEnd"/>
      <w:r>
        <w:rPr>
          <w:color w:val="000000"/>
          <w:bdr w:val="none" w:sz="0" w:space="0" w:color="auto" w:frame="1"/>
        </w:rPr>
        <w:t>, if any, it will have on residents.</w:t>
      </w:r>
    </w:p>
    <w:p w14:paraId="76263075"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321DE0BB"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Alas, I am away on annual leave </w:t>
      </w:r>
      <w:proofErr w:type="gramStart"/>
      <w:r>
        <w:rPr>
          <w:color w:val="000000"/>
          <w:bdr w:val="none" w:sz="0" w:space="0" w:color="auto" w:frame="1"/>
        </w:rPr>
        <w:t>then</w:t>
      </w:r>
      <w:proofErr w:type="gramEnd"/>
      <w:r>
        <w:rPr>
          <w:color w:val="000000"/>
          <w:bdr w:val="none" w:sz="0" w:space="0" w:color="auto" w:frame="1"/>
        </w:rPr>
        <w:t xml:space="preserve"> but I have forwarded the following questions that most Swanley &amp; Hextable residents would be asking –</w:t>
      </w:r>
    </w:p>
    <w:p w14:paraId="3F4332E3"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1003F6D9"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Firstly, how will the new West Kent Council ensure that communities like Swanley &amp; Hextable (S &amp; H) do not become the forgotten corner of a much larger authority?</w:t>
      </w:r>
    </w:p>
    <w:p w14:paraId="0321A825"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3D3C4798"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Will S &amp; H receive its fair share of investment compared with larger towns in the Unitary?</w:t>
      </w:r>
    </w:p>
    <w:p w14:paraId="4C9355E2"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4B528A67"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How will the Unitary tackle congestion on the A20, M25 junctions and surrounding arterial routes (without the proposed further development of the area)?</w:t>
      </w:r>
    </w:p>
    <w:p w14:paraId="38948050"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340B504F"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Will existing long-standing road and transport issues receive greater attention?</w:t>
      </w:r>
    </w:p>
    <w:p w14:paraId="3114B8F9" w14:textId="77777777" w:rsidR="00EB32F5" w:rsidRDefault="00EB32F5" w:rsidP="00EB32F5">
      <w:pPr>
        <w:pStyle w:val="ListParagraph"/>
        <w:rPr>
          <w:color w:val="000000"/>
          <w:bdr w:val="none" w:sz="0" w:space="0" w:color="auto" w:frame="1"/>
        </w:rPr>
      </w:pPr>
    </w:p>
    <w:p w14:paraId="0308ECDF"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What commitments will there be to </w:t>
      </w:r>
      <w:proofErr w:type="gramStart"/>
      <w:r>
        <w:rPr>
          <w:color w:val="000000"/>
          <w:bdr w:val="none" w:sz="0" w:space="0" w:color="auto" w:frame="1"/>
        </w:rPr>
        <w:t>protecting</w:t>
      </w:r>
      <w:proofErr w:type="gramEnd"/>
      <w:r>
        <w:rPr>
          <w:color w:val="000000"/>
          <w:bdr w:val="none" w:sz="0" w:space="0" w:color="auto" w:frame="1"/>
        </w:rPr>
        <w:t xml:space="preserve"> community assets and other valued local facilities?</w:t>
      </w:r>
    </w:p>
    <w:p w14:paraId="0873D446" w14:textId="77777777" w:rsidR="00EB32F5" w:rsidRDefault="00EB32F5" w:rsidP="00EB32F5">
      <w:pPr>
        <w:pStyle w:val="ListParagraph"/>
        <w:rPr>
          <w:color w:val="000000"/>
          <w:bdr w:val="none" w:sz="0" w:space="0" w:color="auto" w:frame="1"/>
        </w:rPr>
      </w:pPr>
    </w:p>
    <w:p w14:paraId="5EA329D1" w14:textId="77777777" w:rsidR="00EB32F5" w:rsidRDefault="00EB32F5"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How will rapid housing growth be matched with an already overburdened infrastructure such as GP surgeries, schools, transport and leisure facilities </w:t>
      </w:r>
      <w:proofErr w:type="spellStart"/>
      <w:r>
        <w:rPr>
          <w:color w:val="000000"/>
          <w:bdr w:val="none" w:sz="0" w:space="0" w:color="auto" w:frame="1"/>
        </w:rPr>
        <w:t>etc</w:t>
      </w:r>
      <w:proofErr w:type="spellEnd"/>
      <w:r>
        <w:rPr>
          <w:color w:val="000000"/>
          <w:bdr w:val="none" w:sz="0" w:space="0" w:color="auto" w:frame="1"/>
        </w:rPr>
        <w:t>?</w:t>
      </w:r>
    </w:p>
    <w:p w14:paraId="34882417" w14:textId="77777777" w:rsidR="00EB32F5" w:rsidRDefault="00EB32F5" w:rsidP="00EB32F5">
      <w:pPr>
        <w:pStyle w:val="ListParagraph"/>
        <w:rPr>
          <w:color w:val="000000"/>
          <w:bdr w:val="none" w:sz="0" w:space="0" w:color="auto" w:frame="1"/>
        </w:rPr>
      </w:pPr>
    </w:p>
    <w:p w14:paraId="65DD437F" w14:textId="77777777" w:rsidR="00EB32F5" w:rsidRDefault="00625A47"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Will the Unitary establish a local area committee or </w:t>
      </w:r>
      <w:proofErr w:type="spellStart"/>
      <w:r>
        <w:rPr>
          <w:color w:val="000000"/>
          <w:bdr w:val="none" w:sz="0" w:space="0" w:color="auto" w:frame="1"/>
        </w:rPr>
        <w:t>neighbourhood</w:t>
      </w:r>
      <w:proofErr w:type="spellEnd"/>
      <w:r>
        <w:rPr>
          <w:color w:val="000000"/>
          <w:bdr w:val="none" w:sz="0" w:space="0" w:color="auto" w:frame="1"/>
        </w:rPr>
        <w:t xml:space="preserve"> board specifically for S &amp; H?</w:t>
      </w:r>
    </w:p>
    <w:p w14:paraId="7473415D" w14:textId="77777777" w:rsidR="00625A47" w:rsidRDefault="00625A47" w:rsidP="00625A47">
      <w:pPr>
        <w:pStyle w:val="ListParagraph"/>
        <w:rPr>
          <w:color w:val="000000"/>
          <w:bdr w:val="none" w:sz="0" w:space="0" w:color="auto" w:frame="1"/>
        </w:rPr>
      </w:pPr>
    </w:p>
    <w:p w14:paraId="049F9203" w14:textId="77777777" w:rsidR="00625A47" w:rsidRDefault="00625A47"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How will S &amp; H retain their identities within a council covering over half a million residents?</w:t>
      </w:r>
    </w:p>
    <w:p w14:paraId="78B12F10" w14:textId="77777777" w:rsidR="00625A47" w:rsidRDefault="00625A47" w:rsidP="00625A47">
      <w:pPr>
        <w:pStyle w:val="ListParagraph"/>
        <w:rPr>
          <w:color w:val="000000"/>
          <w:bdr w:val="none" w:sz="0" w:space="0" w:color="auto" w:frame="1"/>
        </w:rPr>
      </w:pPr>
    </w:p>
    <w:p w14:paraId="40677EEF" w14:textId="77777777" w:rsidR="00625A47" w:rsidRDefault="00625A47"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Will local traditions and community priorities continue to receive recognition?</w:t>
      </w:r>
    </w:p>
    <w:p w14:paraId="5D7D760E" w14:textId="77777777" w:rsidR="00625A47" w:rsidRDefault="00625A47" w:rsidP="00625A47">
      <w:pPr>
        <w:pStyle w:val="ListParagraph"/>
        <w:rPr>
          <w:color w:val="000000"/>
          <w:bdr w:val="none" w:sz="0" w:space="0" w:color="auto" w:frame="1"/>
        </w:rPr>
      </w:pPr>
    </w:p>
    <w:p w14:paraId="3126F21F" w14:textId="77777777" w:rsidR="00625A47" w:rsidRDefault="00625A47" w:rsidP="00EB32F5">
      <w:pPr>
        <w:pStyle w:val="NormalWeb"/>
        <w:numPr>
          <w:ilvl w:val="0"/>
          <w:numId w:val="32"/>
        </w:numPr>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Will the new council </w:t>
      </w:r>
      <w:proofErr w:type="spellStart"/>
      <w:r>
        <w:rPr>
          <w:color w:val="000000"/>
          <w:bdr w:val="none" w:sz="0" w:space="0" w:color="auto" w:frame="1"/>
        </w:rPr>
        <w:t>recognise</w:t>
      </w:r>
      <w:proofErr w:type="spellEnd"/>
      <w:r>
        <w:rPr>
          <w:color w:val="000000"/>
          <w:bdr w:val="none" w:sz="0" w:space="0" w:color="auto" w:frame="1"/>
        </w:rPr>
        <w:t xml:space="preserve"> S &amp; H as a distinct </w:t>
      </w:r>
      <w:proofErr w:type="gramStart"/>
      <w:r>
        <w:rPr>
          <w:color w:val="000000"/>
          <w:bdr w:val="none" w:sz="0" w:space="0" w:color="auto" w:frame="1"/>
        </w:rPr>
        <w:t>area</w:t>
      </w:r>
      <w:proofErr w:type="gramEnd"/>
      <w:r>
        <w:rPr>
          <w:color w:val="000000"/>
          <w:bdr w:val="none" w:sz="0" w:space="0" w:color="auto" w:frame="1"/>
        </w:rPr>
        <w:t xml:space="preserve"> or will decisions be dominated by larger towns such as Maidstone and Tunbridge Wells?</w:t>
      </w:r>
    </w:p>
    <w:p w14:paraId="3E234C7B" w14:textId="77777777" w:rsidR="00625A47" w:rsidRDefault="00625A47" w:rsidP="00625A47">
      <w:pPr>
        <w:pStyle w:val="ListParagraph"/>
        <w:rPr>
          <w:color w:val="000000"/>
          <w:bdr w:val="none" w:sz="0" w:space="0" w:color="auto" w:frame="1"/>
        </w:rPr>
      </w:pPr>
    </w:p>
    <w:p w14:paraId="6B39CD84" w14:textId="77777777" w:rsidR="00625A47" w:rsidRDefault="00625A47" w:rsidP="00625A47">
      <w:pPr>
        <w:pStyle w:val="NormalWeb"/>
        <w:shd w:val="clear" w:color="auto" w:fill="FFFFFF"/>
        <w:spacing w:before="0" w:beforeAutospacing="0" w:after="0" w:afterAutospacing="0"/>
        <w:jc w:val="both"/>
        <w:textAlignment w:val="baseline"/>
        <w:rPr>
          <w:color w:val="000000"/>
          <w:bdr w:val="none" w:sz="0" w:space="0" w:color="auto" w:frame="1"/>
        </w:rPr>
      </w:pPr>
    </w:p>
    <w:p w14:paraId="238E420E" w14:textId="77777777" w:rsidR="00625A47" w:rsidRDefault="00625A47" w:rsidP="00625A47">
      <w:pPr>
        <w:pStyle w:val="NormalWeb"/>
        <w:shd w:val="clear" w:color="auto" w:fill="FFFFFF"/>
        <w:spacing w:before="0" w:beforeAutospacing="0" w:after="0" w:afterAutospacing="0"/>
        <w:jc w:val="both"/>
        <w:textAlignment w:val="baseline"/>
        <w:rPr>
          <w:color w:val="000000"/>
          <w:bdr w:val="none" w:sz="0" w:space="0" w:color="auto" w:frame="1"/>
        </w:rPr>
      </w:pPr>
      <w:r>
        <w:rPr>
          <w:color w:val="000000"/>
          <w:bdr w:val="none" w:sz="0" w:space="0" w:color="auto" w:frame="1"/>
        </w:rPr>
        <w:t xml:space="preserve">It will be interesting to receive responses to the above </w:t>
      </w:r>
      <w:proofErr w:type="gramStart"/>
      <w:r>
        <w:rPr>
          <w:color w:val="000000"/>
          <w:bdr w:val="none" w:sz="0" w:space="0" w:color="auto" w:frame="1"/>
        </w:rPr>
        <w:t>questions</w:t>
      </w:r>
      <w:proofErr w:type="gramEnd"/>
      <w:r>
        <w:rPr>
          <w:color w:val="000000"/>
          <w:bdr w:val="none" w:sz="0" w:space="0" w:color="auto" w:frame="1"/>
        </w:rPr>
        <w:t xml:space="preserve"> but I suspect it is too early to realistically expect accurate answers and that we will have to wait until the process is further along the path.</w:t>
      </w:r>
    </w:p>
    <w:p w14:paraId="2388EBBA" w14:textId="77777777" w:rsidR="00625A47" w:rsidRDefault="00625A47" w:rsidP="00625A47">
      <w:pPr>
        <w:pStyle w:val="NormalWeb"/>
        <w:shd w:val="clear" w:color="auto" w:fill="FFFFFF"/>
        <w:spacing w:before="0" w:beforeAutospacing="0" w:after="0" w:afterAutospacing="0"/>
        <w:jc w:val="both"/>
        <w:textAlignment w:val="baseline"/>
        <w:rPr>
          <w:color w:val="000000"/>
          <w:bdr w:val="none" w:sz="0" w:space="0" w:color="auto" w:frame="1"/>
        </w:rPr>
      </w:pPr>
    </w:p>
    <w:p w14:paraId="56C813D6" w14:textId="77777777" w:rsidR="00625A47" w:rsidRDefault="00625A47" w:rsidP="00625A47">
      <w:pPr>
        <w:pStyle w:val="NormalWeb"/>
        <w:shd w:val="clear" w:color="auto" w:fill="FFFFFF"/>
        <w:spacing w:before="0" w:beforeAutospacing="0" w:after="0" w:afterAutospacing="0"/>
        <w:jc w:val="both"/>
        <w:textAlignment w:val="baseline"/>
        <w:rPr>
          <w:color w:val="000000"/>
          <w:bdr w:val="none" w:sz="0" w:space="0" w:color="auto" w:frame="1"/>
        </w:rPr>
      </w:pPr>
      <w:r>
        <w:rPr>
          <w:color w:val="000000"/>
          <w:bdr w:val="none" w:sz="0" w:space="0" w:color="auto" w:frame="1"/>
        </w:rPr>
        <w:t>However, I will be sure to share whatever responses I receive in my next report.</w:t>
      </w:r>
    </w:p>
    <w:p w14:paraId="54ADEDB4" w14:textId="77777777" w:rsidR="00EB32F5" w:rsidRDefault="00EB32F5" w:rsidP="000B3789">
      <w:pPr>
        <w:pStyle w:val="NormalWeb"/>
        <w:shd w:val="clear" w:color="auto" w:fill="FFFFFF"/>
        <w:spacing w:before="0" w:beforeAutospacing="0" w:after="0" w:afterAutospacing="0"/>
        <w:textAlignment w:val="baseline"/>
        <w:rPr>
          <w:color w:val="000000"/>
          <w:bdr w:val="none" w:sz="0" w:space="0" w:color="auto" w:frame="1"/>
        </w:rPr>
      </w:pPr>
    </w:p>
    <w:p w14:paraId="2F8500FC" w14:textId="77777777" w:rsidR="00EB32F5" w:rsidRPr="00B41657" w:rsidRDefault="00EB32F5" w:rsidP="000B3789">
      <w:pPr>
        <w:pStyle w:val="NormalWeb"/>
        <w:shd w:val="clear" w:color="auto" w:fill="FFFFFF"/>
        <w:spacing w:before="0" w:beforeAutospacing="0" w:after="0" w:afterAutospacing="0"/>
        <w:textAlignment w:val="baseline"/>
        <w:rPr>
          <w:color w:val="000000"/>
          <w:bdr w:val="none" w:sz="0" w:space="0" w:color="auto" w:frame="1"/>
        </w:rPr>
      </w:pPr>
      <w:r>
        <w:rPr>
          <w:color w:val="000000"/>
          <w:bdr w:val="none" w:sz="0" w:space="0" w:color="auto" w:frame="1"/>
        </w:rPr>
        <w:t xml:space="preserve"> </w:t>
      </w:r>
    </w:p>
    <w:p w14:paraId="1C83A149" w14:textId="77777777" w:rsidR="00B41657" w:rsidRDefault="00B41657" w:rsidP="000B3789">
      <w:pPr>
        <w:pStyle w:val="NormalWeb"/>
        <w:shd w:val="clear" w:color="auto" w:fill="FFFFFF"/>
        <w:spacing w:before="0" w:beforeAutospacing="0" w:after="0" w:afterAutospacing="0"/>
        <w:textAlignment w:val="baseline"/>
        <w:rPr>
          <w:rFonts w:ascii="Arial" w:hAnsi="Arial" w:cs="Arial"/>
          <w:color w:val="000000"/>
          <w:bdr w:val="none" w:sz="0" w:space="0" w:color="auto" w:frame="1"/>
        </w:rPr>
      </w:pPr>
    </w:p>
    <w:p w14:paraId="00CF29EA" w14:textId="77777777" w:rsidR="0096030B" w:rsidRPr="00225B4D" w:rsidRDefault="0096030B" w:rsidP="00225B4D">
      <w:pPr>
        <w:spacing w:before="100" w:beforeAutospacing="1" w:after="100" w:afterAutospacing="1"/>
        <w:rPr>
          <w:rFonts w:ascii="Times New Roman" w:hAnsi="Times New Roman"/>
          <w:szCs w:val="24"/>
          <w:lang w:val="en-US"/>
        </w:rPr>
      </w:pPr>
      <w:r w:rsidRPr="003D110C">
        <w:rPr>
          <w:b/>
          <w:color w:val="000000"/>
          <w:sz w:val="28"/>
          <w:szCs w:val="28"/>
          <w:u w:val="single"/>
        </w:rPr>
        <w:t>CONTACT DETAILS</w:t>
      </w:r>
    </w:p>
    <w:p w14:paraId="2687B8EC" w14:textId="77777777" w:rsidR="0096030B" w:rsidRDefault="0096030B" w:rsidP="0096030B">
      <w:pPr>
        <w:pStyle w:val="NormalWeb"/>
        <w:rPr>
          <w:color w:val="000000"/>
          <w:sz w:val="27"/>
          <w:szCs w:val="27"/>
        </w:rPr>
      </w:pPr>
      <w:r>
        <w:rPr>
          <w:color w:val="000000"/>
          <w:sz w:val="27"/>
          <w:szCs w:val="27"/>
        </w:rPr>
        <w:t>You can always reach me at dean.truder@kent.gov.uk</w:t>
      </w:r>
    </w:p>
    <w:p w14:paraId="3FCDF114" w14:textId="77777777" w:rsidR="0096030B" w:rsidRDefault="0096030B" w:rsidP="0096030B">
      <w:pPr>
        <w:pStyle w:val="NormalWeb"/>
        <w:rPr>
          <w:color w:val="000000"/>
          <w:sz w:val="27"/>
          <w:szCs w:val="27"/>
        </w:rPr>
      </w:pPr>
      <w:r>
        <w:rPr>
          <w:color w:val="000000"/>
          <w:sz w:val="27"/>
          <w:szCs w:val="27"/>
        </w:rPr>
        <w:t>I ver</w:t>
      </w:r>
      <w:r w:rsidR="00225B4D">
        <w:rPr>
          <w:color w:val="000000"/>
          <w:sz w:val="27"/>
          <w:szCs w:val="27"/>
        </w:rPr>
        <w:t>y much hope you find the above</w:t>
      </w:r>
      <w:r>
        <w:rPr>
          <w:color w:val="000000"/>
          <w:sz w:val="27"/>
          <w:szCs w:val="27"/>
        </w:rPr>
        <w:t xml:space="preserve"> more in depth a</w:t>
      </w:r>
      <w:r w:rsidR="00225B4D">
        <w:rPr>
          <w:color w:val="000000"/>
          <w:sz w:val="27"/>
          <w:szCs w:val="27"/>
        </w:rPr>
        <w:t>nd comprehensive.</w:t>
      </w:r>
    </w:p>
    <w:p w14:paraId="5AA66C36" w14:textId="77777777" w:rsidR="0096030B" w:rsidRDefault="0096030B" w:rsidP="0096030B">
      <w:pPr>
        <w:pStyle w:val="NormalWeb"/>
        <w:rPr>
          <w:color w:val="000000"/>
          <w:sz w:val="27"/>
          <w:szCs w:val="27"/>
        </w:rPr>
      </w:pPr>
      <w:r>
        <w:rPr>
          <w:color w:val="000000"/>
          <w:sz w:val="27"/>
          <w:szCs w:val="27"/>
        </w:rPr>
        <w:t xml:space="preserve">I will of course </w:t>
      </w:r>
      <w:proofErr w:type="spellStart"/>
      <w:r>
        <w:rPr>
          <w:color w:val="000000"/>
          <w:sz w:val="27"/>
          <w:szCs w:val="27"/>
        </w:rPr>
        <w:t>endeavour</w:t>
      </w:r>
      <w:proofErr w:type="spellEnd"/>
      <w:r>
        <w:rPr>
          <w:color w:val="000000"/>
          <w:sz w:val="27"/>
          <w:szCs w:val="27"/>
        </w:rPr>
        <w:t xml:space="preserve"> to attend all HPC meetings where I shall be pleased to address any pertinent questions you may have.</w:t>
      </w:r>
    </w:p>
    <w:p w14:paraId="3D9230FA" w14:textId="77777777" w:rsidR="0096030B" w:rsidRDefault="0096030B" w:rsidP="0096030B">
      <w:pPr>
        <w:pStyle w:val="NormalWeb"/>
        <w:rPr>
          <w:color w:val="000000"/>
          <w:sz w:val="27"/>
          <w:szCs w:val="27"/>
        </w:rPr>
      </w:pPr>
      <w:r>
        <w:rPr>
          <w:color w:val="000000"/>
          <w:sz w:val="27"/>
          <w:szCs w:val="27"/>
        </w:rPr>
        <w:t>Best Wishes,</w:t>
      </w:r>
    </w:p>
    <w:p w14:paraId="2C6DCD19" w14:textId="77777777" w:rsidR="0096030B" w:rsidRDefault="0096030B" w:rsidP="0096030B">
      <w:pPr>
        <w:pStyle w:val="NormalWeb"/>
        <w:rPr>
          <w:color w:val="000000"/>
          <w:sz w:val="27"/>
          <w:szCs w:val="27"/>
        </w:rPr>
      </w:pPr>
      <w:r>
        <w:rPr>
          <w:color w:val="000000"/>
          <w:sz w:val="27"/>
          <w:szCs w:val="27"/>
        </w:rPr>
        <w:t>Dean Truder</w:t>
      </w:r>
    </w:p>
    <w:p w14:paraId="0B620F9A" w14:textId="77777777" w:rsidR="0096030B" w:rsidRDefault="0096030B" w:rsidP="0096030B">
      <w:pPr>
        <w:pStyle w:val="NoSpacing"/>
      </w:pPr>
      <w:r>
        <w:rPr>
          <w:rFonts w:eastAsia="Arial" w:cs="Arial"/>
          <w:b/>
          <w:bCs/>
          <w:color w:val="FFFFFF"/>
          <w:sz w:val="44"/>
          <w:szCs w:val="44"/>
        </w:rPr>
        <w:t>Reform</w:t>
      </w:r>
    </w:p>
    <w:p w14:paraId="4BFD406A" w14:textId="77777777" w:rsidR="00D21DCD" w:rsidRDefault="00D21DCD" w:rsidP="00D21DCD">
      <w:pPr>
        <w:pStyle w:val="NormalWeb"/>
        <w:ind w:left="720"/>
      </w:pPr>
    </w:p>
    <w:p w14:paraId="4D9D088F" w14:textId="77777777" w:rsidR="00C3533F" w:rsidRDefault="00C3533F"/>
    <w:sectPr w:rsidR="00C3533F" w:rsidSect="00C353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EC6"/>
    <w:multiLevelType w:val="multilevel"/>
    <w:tmpl w:val="ECB4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95AE3"/>
    <w:multiLevelType w:val="multilevel"/>
    <w:tmpl w:val="23D4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C1F0B"/>
    <w:multiLevelType w:val="multilevel"/>
    <w:tmpl w:val="412C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435F1"/>
    <w:multiLevelType w:val="multilevel"/>
    <w:tmpl w:val="4106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5377C"/>
    <w:multiLevelType w:val="multilevel"/>
    <w:tmpl w:val="86B0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50C5E"/>
    <w:multiLevelType w:val="multilevel"/>
    <w:tmpl w:val="3632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A0804"/>
    <w:multiLevelType w:val="multilevel"/>
    <w:tmpl w:val="68AA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33F34"/>
    <w:multiLevelType w:val="multilevel"/>
    <w:tmpl w:val="EC00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92F15"/>
    <w:multiLevelType w:val="multilevel"/>
    <w:tmpl w:val="C60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91FFC"/>
    <w:multiLevelType w:val="hybridMultilevel"/>
    <w:tmpl w:val="34D0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685157"/>
    <w:multiLevelType w:val="multilevel"/>
    <w:tmpl w:val="83746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33B97"/>
    <w:multiLevelType w:val="hybridMultilevel"/>
    <w:tmpl w:val="8EB66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BC59EE"/>
    <w:multiLevelType w:val="multilevel"/>
    <w:tmpl w:val="9112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56F14"/>
    <w:multiLevelType w:val="multilevel"/>
    <w:tmpl w:val="6082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00415"/>
    <w:multiLevelType w:val="multilevel"/>
    <w:tmpl w:val="94B2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03570"/>
    <w:multiLevelType w:val="multilevel"/>
    <w:tmpl w:val="AF74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311701"/>
    <w:multiLevelType w:val="multilevel"/>
    <w:tmpl w:val="694E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D817D1"/>
    <w:multiLevelType w:val="multilevel"/>
    <w:tmpl w:val="BAA0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92F4F"/>
    <w:multiLevelType w:val="multilevel"/>
    <w:tmpl w:val="39AA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034E7"/>
    <w:multiLevelType w:val="multilevel"/>
    <w:tmpl w:val="648A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257CA8"/>
    <w:multiLevelType w:val="multilevel"/>
    <w:tmpl w:val="2E9A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AD19AF"/>
    <w:multiLevelType w:val="hybridMultilevel"/>
    <w:tmpl w:val="E83E4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1110E"/>
    <w:multiLevelType w:val="multilevel"/>
    <w:tmpl w:val="F34E8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1E01BE"/>
    <w:multiLevelType w:val="multilevel"/>
    <w:tmpl w:val="0088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23448F"/>
    <w:multiLevelType w:val="multilevel"/>
    <w:tmpl w:val="ACD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EE1387"/>
    <w:multiLevelType w:val="multilevel"/>
    <w:tmpl w:val="CAA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765423"/>
    <w:multiLevelType w:val="multilevel"/>
    <w:tmpl w:val="33DC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C64940"/>
    <w:multiLevelType w:val="multilevel"/>
    <w:tmpl w:val="B7A6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4279E7"/>
    <w:multiLevelType w:val="multilevel"/>
    <w:tmpl w:val="DBF4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2F4D5C"/>
    <w:multiLevelType w:val="multilevel"/>
    <w:tmpl w:val="1C4C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987295"/>
    <w:multiLevelType w:val="multilevel"/>
    <w:tmpl w:val="FC68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5B19C7"/>
    <w:multiLevelType w:val="hybridMultilevel"/>
    <w:tmpl w:val="39F2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249431">
    <w:abstractNumId w:val="3"/>
  </w:num>
  <w:num w:numId="2" w16cid:durableId="1354843451">
    <w:abstractNumId w:val="6"/>
  </w:num>
  <w:num w:numId="3" w16cid:durableId="8340859">
    <w:abstractNumId w:val="24"/>
  </w:num>
  <w:num w:numId="4" w16cid:durableId="2096004745">
    <w:abstractNumId w:val="10"/>
  </w:num>
  <w:num w:numId="5" w16cid:durableId="1673028531">
    <w:abstractNumId w:val="15"/>
  </w:num>
  <w:num w:numId="6" w16cid:durableId="745809271">
    <w:abstractNumId w:val="28"/>
  </w:num>
  <w:num w:numId="7" w16cid:durableId="1015688534">
    <w:abstractNumId w:val="23"/>
  </w:num>
  <w:num w:numId="8" w16cid:durableId="1663778111">
    <w:abstractNumId w:val="5"/>
  </w:num>
  <w:num w:numId="9" w16cid:durableId="278270128">
    <w:abstractNumId w:val="4"/>
  </w:num>
  <w:num w:numId="10" w16cid:durableId="1839729168">
    <w:abstractNumId w:val="0"/>
  </w:num>
  <w:num w:numId="11" w16cid:durableId="369455481">
    <w:abstractNumId w:val="17"/>
  </w:num>
  <w:num w:numId="12" w16cid:durableId="495002591">
    <w:abstractNumId w:val="14"/>
  </w:num>
  <w:num w:numId="13" w16cid:durableId="407843115">
    <w:abstractNumId w:val="27"/>
  </w:num>
  <w:num w:numId="14" w16cid:durableId="979501375">
    <w:abstractNumId w:val="12"/>
  </w:num>
  <w:num w:numId="15" w16cid:durableId="1183982449">
    <w:abstractNumId w:val="2"/>
  </w:num>
  <w:num w:numId="16" w16cid:durableId="192230322">
    <w:abstractNumId w:val="25"/>
  </w:num>
  <w:num w:numId="17" w16cid:durableId="1284537601">
    <w:abstractNumId w:val="11"/>
  </w:num>
  <w:num w:numId="18" w16cid:durableId="1316107326">
    <w:abstractNumId w:val="8"/>
  </w:num>
  <w:num w:numId="19" w16cid:durableId="2132018011">
    <w:abstractNumId w:val="16"/>
  </w:num>
  <w:num w:numId="20" w16cid:durableId="23024444">
    <w:abstractNumId w:val="26"/>
  </w:num>
  <w:num w:numId="21" w16cid:durableId="984040864">
    <w:abstractNumId w:val="30"/>
  </w:num>
  <w:num w:numId="22" w16cid:durableId="1843661596">
    <w:abstractNumId w:val="20"/>
  </w:num>
  <w:num w:numId="23" w16cid:durableId="12923022">
    <w:abstractNumId w:val="22"/>
  </w:num>
  <w:num w:numId="24" w16cid:durableId="1546137149">
    <w:abstractNumId w:val="21"/>
  </w:num>
  <w:num w:numId="25" w16cid:durableId="1248923487">
    <w:abstractNumId w:val="1"/>
  </w:num>
  <w:num w:numId="26" w16cid:durableId="1908875977">
    <w:abstractNumId w:val="31"/>
  </w:num>
  <w:num w:numId="27" w16cid:durableId="229198889">
    <w:abstractNumId w:val="29"/>
  </w:num>
  <w:num w:numId="28" w16cid:durableId="407581942">
    <w:abstractNumId w:val="7"/>
  </w:num>
  <w:num w:numId="29" w16cid:durableId="1163081710">
    <w:abstractNumId w:val="19"/>
  </w:num>
  <w:num w:numId="30" w16cid:durableId="1712532587">
    <w:abstractNumId w:val="18"/>
  </w:num>
  <w:num w:numId="31" w16cid:durableId="511070871">
    <w:abstractNumId w:val="13"/>
  </w:num>
  <w:num w:numId="32" w16cid:durableId="16811980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CD"/>
    <w:rsid w:val="000A1064"/>
    <w:rsid w:val="000B3789"/>
    <w:rsid w:val="000E07B8"/>
    <w:rsid w:val="000E4362"/>
    <w:rsid w:val="000E6649"/>
    <w:rsid w:val="00106F37"/>
    <w:rsid w:val="0011703E"/>
    <w:rsid w:val="00120EDE"/>
    <w:rsid w:val="00146593"/>
    <w:rsid w:val="001709EB"/>
    <w:rsid w:val="001C1143"/>
    <w:rsid w:val="001D134C"/>
    <w:rsid w:val="001D65F4"/>
    <w:rsid w:val="00225B4D"/>
    <w:rsid w:val="0024783E"/>
    <w:rsid w:val="0025197C"/>
    <w:rsid w:val="002523C7"/>
    <w:rsid w:val="00261F13"/>
    <w:rsid w:val="00267AB4"/>
    <w:rsid w:val="002B10FB"/>
    <w:rsid w:val="00346164"/>
    <w:rsid w:val="00390DA3"/>
    <w:rsid w:val="00392981"/>
    <w:rsid w:val="003A3AC3"/>
    <w:rsid w:val="003C6FC7"/>
    <w:rsid w:val="003C7D84"/>
    <w:rsid w:val="003D138B"/>
    <w:rsid w:val="003E6E34"/>
    <w:rsid w:val="00417EB8"/>
    <w:rsid w:val="004239D1"/>
    <w:rsid w:val="00455EF4"/>
    <w:rsid w:val="004753B8"/>
    <w:rsid w:val="004F13CC"/>
    <w:rsid w:val="005873EC"/>
    <w:rsid w:val="005A2A7C"/>
    <w:rsid w:val="005B454E"/>
    <w:rsid w:val="005C456B"/>
    <w:rsid w:val="005D2CA7"/>
    <w:rsid w:val="005E196B"/>
    <w:rsid w:val="006114C8"/>
    <w:rsid w:val="00612439"/>
    <w:rsid w:val="00625A47"/>
    <w:rsid w:val="0065496D"/>
    <w:rsid w:val="006A6655"/>
    <w:rsid w:val="006C23D7"/>
    <w:rsid w:val="006E5CAC"/>
    <w:rsid w:val="007370B9"/>
    <w:rsid w:val="00771525"/>
    <w:rsid w:val="00776DDA"/>
    <w:rsid w:val="007A26F5"/>
    <w:rsid w:val="007A7F30"/>
    <w:rsid w:val="007C3C4C"/>
    <w:rsid w:val="007E6B89"/>
    <w:rsid w:val="007F6D5C"/>
    <w:rsid w:val="00800200"/>
    <w:rsid w:val="00805F68"/>
    <w:rsid w:val="00810044"/>
    <w:rsid w:val="008221A4"/>
    <w:rsid w:val="009379B7"/>
    <w:rsid w:val="0096030B"/>
    <w:rsid w:val="00960E54"/>
    <w:rsid w:val="009A5715"/>
    <w:rsid w:val="009B0F03"/>
    <w:rsid w:val="009C5CBF"/>
    <w:rsid w:val="009D4CB0"/>
    <w:rsid w:val="009E0EAD"/>
    <w:rsid w:val="009F0C2A"/>
    <w:rsid w:val="00A065FD"/>
    <w:rsid w:val="00A364DB"/>
    <w:rsid w:val="00A4196A"/>
    <w:rsid w:val="00A4639F"/>
    <w:rsid w:val="00A55DD0"/>
    <w:rsid w:val="00A64BE0"/>
    <w:rsid w:val="00A66178"/>
    <w:rsid w:val="00A852AB"/>
    <w:rsid w:val="00AA231A"/>
    <w:rsid w:val="00AC6E5F"/>
    <w:rsid w:val="00B31862"/>
    <w:rsid w:val="00B414F7"/>
    <w:rsid w:val="00B41657"/>
    <w:rsid w:val="00B44A63"/>
    <w:rsid w:val="00B45640"/>
    <w:rsid w:val="00BD2604"/>
    <w:rsid w:val="00BD65C1"/>
    <w:rsid w:val="00BF2503"/>
    <w:rsid w:val="00BF7869"/>
    <w:rsid w:val="00C04431"/>
    <w:rsid w:val="00C3533F"/>
    <w:rsid w:val="00C408FE"/>
    <w:rsid w:val="00C61066"/>
    <w:rsid w:val="00CB1838"/>
    <w:rsid w:val="00CB2CEF"/>
    <w:rsid w:val="00CC1C66"/>
    <w:rsid w:val="00CF3313"/>
    <w:rsid w:val="00D21DCD"/>
    <w:rsid w:val="00D55656"/>
    <w:rsid w:val="00D833D1"/>
    <w:rsid w:val="00E10D49"/>
    <w:rsid w:val="00E27338"/>
    <w:rsid w:val="00E3718B"/>
    <w:rsid w:val="00E401AB"/>
    <w:rsid w:val="00E96F28"/>
    <w:rsid w:val="00EB2B8F"/>
    <w:rsid w:val="00EB32F5"/>
    <w:rsid w:val="00ED544C"/>
    <w:rsid w:val="00F32759"/>
    <w:rsid w:val="00FE4CCC"/>
    <w:rsid w:val="00FF2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F4380"/>
  <w15:docId w15:val="{1FEFDA30-947E-4D7C-AB5A-AF0C21CF8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DCD"/>
    <w:pPr>
      <w:spacing w:after="0" w:line="240" w:lineRule="auto"/>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B318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70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qFormat/>
    <w:rsid w:val="0096030B"/>
    <w:pPr>
      <w:keepNext/>
      <w:spacing w:before="240" w:after="120"/>
      <w:outlineLvl w:val="2"/>
    </w:pPr>
    <w:rPr>
      <w:rFonts w:cs="Arial"/>
      <w:b/>
      <w:bCs/>
      <w:sz w:val="26"/>
      <w:szCs w:val="26"/>
      <w:lang w:eastAsia="en-GB"/>
    </w:rPr>
  </w:style>
  <w:style w:type="paragraph" w:styleId="Heading4">
    <w:name w:val="heading 4"/>
    <w:basedOn w:val="Normal"/>
    <w:next w:val="Normal"/>
    <w:link w:val="Heading4Char"/>
    <w:uiPriority w:val="9"/>
    <w:semiHidden/>
    <w:unhideWhenUsed/>
    <w:qFormat/>
    <w:rsid w:val="0080020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21DCD"/>
    <w:rPr>
      <w:rFonts w:ascii="Arial" w:hAnsi="Arial"/>
      <w:color w:val="0000FF"/>
      <w:u w:val="single"/>
    </w:rPr>
  </w:style>
  <w:style w:type="paragraph" w:styleId="NormalWeb">
    <w:name w:val="Normal (Web)"/>
    <w:basedOn w:val="Normal"/>
    <w:uiPriority w:val="99"/>
    <w:unhideWhenUsed/>
    <w:rsid w:val="00D21DCD"/>
    <w:pPr>
      <w:spacing w:before="100" w:beforeAutospacing="1" w:after="100" w:afterAutospacing="1"/>
    </w:pPr>
    <w:rPr>
      <w:rFonts w:ascii="Times New Roman" w:hAnsi="Times New Roman"/>
      <w:szCs w:val="24"/>
      <w:lang w:val="en-US"/>
    </w:rPr>
  </w:style>
  <w:style w:type="paragraph" w:styleId="NoSpacing">
    <w:name w:val="No Spacing"/>
    <w:uiPriority w:val="1"/>
    <w:qFormat/>
    <w:rsid w:val="0096030B"/>
    <w:pPr>
      <w:spacing w:after="0" w:line="240" w:lineRule="auto"/>
    </w:pPr>
    <w:rPr>
      <w:rFonts w:ascii="Arial" w:eastAsia="Times New Roman" w:hAnsi="Arial" w:cs="Times New Roman"/>
      <w:sz w:val="24"/>
      <w:szCs w:val="20"/>
      <w:lang w:val="en-GB"/>
    </w:rPr>
  </w:style>
  <w:style w:type="character" w:customStyle="1" w:styleId="Heading3Char">
    <w:name w:val="Heading 3 Char"/>
    <w:basedOn w:val="DefaultParagraphFont"/>
    <w:link w:val="Heading3"/>
    <w:rsid w:val="0096030B"/>
    <w:rPr>
      <w:rFonts w:ascii="Arial" w:eastAsia="Times New Roman" w:hAnsi="Arial" w:cs="Arial"/>
      <w:b/>
      <w:bCs/>
      <w:sz w:val="26"/>
      <w:szCs w:val="26"/>
      <w:lang w:val="en-GB" w:eastAsia="en-GB"/>
    </w:rPr>
  </w:style>
  <w:style w:type="paragraph" w:styleId="Header">
    <w:name w:val="header"/>
    <w:basedOn w:val="Normal"/>
    <w:link w:val="HeaderChar"/>
    <w:autoRedefine/>
    <w:rsid w:val="0096030B"/>
    <w:pPr>
      <w:tabs>
        <w:tab w:val="center" w:pos="4153"/>
        <w:tab w:val="right" w:pos="8306"/>
      </w:tabs>
    </w:pPr>
    <w:rPr>
      <w:szCs w:val="24"/>
      <w:lang w:eastAsia="en-GB"/>
    </w:rPr>
  </w:style>
  <w:style w:type="character" w:customStyle="1" w:styleId="HeaderChar">
    <w:name w:val="Header Char"/>
    <w:basedOn w:val="DefaultParagraphFont"/>
    <w:link w:val="Header"/>
    <w:rsid w:val="0096030B"/>
    <w:rPr>
      <w:rFonts w:ascii="Arial" w:eastAsia="Times New Roman" w:hAnsi="Arial" w:cs="Times New Roman"/>
      <w:sz w:val="24"/>
      <w:szCs w:val="24"/>
      <w:lang w:val="en-GB" w:eastAsia="en-GB"/>
    </w:rPr>
  </w:style>
  <w:style w:type="character" w:styleId="Strong">
    <w:name w:val="Strong"/>
    <w:basedOn w:val="DefaultParagraphFont"/>
    <w:uiPriority w:val="22"/>
    <w:qFormat/>
    <w:rsid w:val="003C6FC7"/>
    <w:rPr>
      <w:b/>
      <w:bCs/>
    </w:rPr>
  </w:style>
  <w:style w:type="character" w:styleId="Emphasis">
    <w:name w:val="Emphasis"/>
    <w:basedOn w:val="DefaultParagraphFont"/>
    <w:uiPriority w:val="20"/>
    <w:qFormat/>
    <w:rsid w:val="003C6FC7"/>
    <w:rPr>
      <w:i/>
      <w:iCs/>
    </w:rPr>
  </w:style>
  <w:style w:type="paragraph" w:customStyle="1" w:styleId="xmsonormal">
    <w:name w:val="x_msonormal"/>
    <w:basedOn w:val="Normal"/>
    <w:rsid w:val="00ED544C"/>
    <w:pPr>
      <w:spacing w:before="100" w:beforeAutospacing="1" w:after="100" w:afterAutospacing="1"/>
    </w:pPr>
    <w:rPr>
      <w:rFonts w:ascii="Times New Roman" w:hAnsi="Times New Roman"/>
      <w:szCs w:val="24"/>
      <w:lang w:val="en-US"/>
    </w:rPr>
  </w:style>
  <w:style w:type="character" w:customStyle="1" w:styleId="Heading1Char">
    <w:name w:val="Heading 1 Char"/>
    <w:basedOn w:val="DefaultParagraphFont"/>
    <w:link w:val="Heading1"/>
    <w:uiPriority w:val="9"/>
    <w:rsid w:val="00B31862"/>
    <w:rPr>
      <w:rFonts w:asciiTheme="majorHAnsi" w:eastAsiaTheme="majorEastAsia" w:hAnsiTheme="majorHAnsi" w:cstheme="majorBidi"/>
      <w:b/>
      <w:bCs/>
      <w:color w:val="365F91" w:themeColor="accent1" w:themeShade="BF"/>
      <w:sz w:val="28"/>
      <w:szCs w:val="28"/>
      <w:lang w:val="en-GB"/>
    </w:rPr>
  </w:style>
  <w:style w:type="character" w:customStyle="1" w:styleId="whitespace-normal">
    <w:name w:val="whitespace-normal"/>
    <w:basedOn w:val="DefaultParagraphFont"/>
    <w:rsid w:val="00B31862"/>
  </w:style>
  <w:style w:type="paragraph" w:styleId="ListParagraph">
    <w:name w:val="List Paragraph"/>
    <w:basedOn w:val="Normal"/>
    <w:uiPriority w:val="34"/>
    <w:qFormat/>
    <w:rsid w:val="007370B9"/>
    <w:pPr>
      <w:ind w:left="720"/>
      <w:contextualSpacing/>
    </w:pPr>
  </w:style>
  <w:style w:type="character" w:customStyle="1" w:styleId="Heading2Char">
    <w:name w:val="Heading 2 Char"/>
    <w:basedOn w:val="DefaultParagraphFont"/>
    <w:link w:val="Heading2"/>
    <w:uiPriority w:val="9"/>
    <w:rsid w:val="007370B9"/>
    <w:rPr>
      <w:rFonts w:asciiTheme="majorHAnsi" w:eastAsiaTheme="majorEastAsia" w:hAnsiTheme="majorHAnsi" w:cstheme="majorBidi"/>
      <w:b/>
      <w:bCs/>
      <w:color w:val="4F81BD" w:themeColor="accent1"/>
      <w:sz w:val="26"/>
      <w:szCs w:val="26"/>
      <w:lang w:val="en-GB"/>
    </w:rPr>
  </w:style>
  <w:style w:type="paragraph" w:customStyle="1" w:styleId="pdq2pgselectionanchorcontainer">
    <w:name w:val="pdq2pg_selectionanchorcontainer"/>
    <w:basedOn w:val="Normal"/>
    <w:rsid w:val="005A2A7C"/>
    <w:pPr>
      <w:spacing w:before="100" w:beforeAutospacing="1" w:after="100" w:afterAutospacing="1"/>
    </w:pPr>
    <w:rPr>
      <w:rFonts w:ascii="Times New Roman" w:hAnsi="Times New Roman"/>
      <w:szCs w:val="24"/>
      <w:lang w:val="en-US"/>
    </w:rPr>
  </w:style>
  <w:style w:type="character" w:customStyle="1" w:styleId="Heading4Char">
    <w:name w:val="Heading 4 Char"/>
    <w:basedOn w:val="DefaultParagraphFont"/>
    <w:link w:val="Heading4"/>
    <w:uiPriority w:val="9"/>
    <w:semiHidden/>
    <w:rsid w:val="00800200"/>
    <w:rPr>
      <w:rFonts w:asciiTheme="majorHAnsi" w:eastAsiaTheme="majorEastAsia" w:hAnsiTheme="majorHAnsi" w:cstheme="majorBidi"/>
      <w:b/>
      <w:bCs/>
      <w:i/>
      <w:iCs/>
      <w:color w:val="4F81BD" w:themeColor="accent1"/>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4711">
      <w:bodyDiv w:val="1"/>
      <w:marLeft w:val="0"/>
      <w:marRight w:val="0"/>
      <w:marTop w:val="0"/>
      <w:marBottom w:val="0"/>
      <w:divBdr>
        <w:top w:val="none" w:sz="0" w:space="0" w:color="auto"/>
        <w:left w:val="none" w:sz="0" w:space="0" w:color="auto"/>
        <w:bottom w:val="none" w:sz="0" w:space="0" w:color="auto"/>
        <w:right w:val="none" w:sz="0" w:space="0" w:color="auto"/>
      </w:divBdr>
    </w:div>
    <w:div w:id="140007724">
      <w:bodyDiv w:val="1"/>
      <w:marLeft w:val="0"/>
      <w:marRight w:val="0"/>
      <w:marTop w:val="0"/>
      <w:marBottom w:val="0"/>
      <w:divBdr>
        <w:top w:val="none" w:sz="0" w:space="0" w:color="auto"/>
        <w:left w:val="none" w:sz="0" w:space="0" w:color="auto"/>
        <w:bottom w:val="none" w:sz="0" w:space="0" w:color="auto"/>
        <w:right w:val="none" w:sz="0" w:space="0" w:color="auto"/>
      </w:divBdr>
    </w:div>
    <w:div w:id="209997238">
      <w:bodyDiv w:val="1"/>
      <w:marLeft w:val="0"/>
      <w:marRight w:val="0"/>
      <w:marTop w:val="0"/>
      <w:marBottom w:val="0"/>
      <w:divBdr>
        <w:top w:val="none" w:sz="0" w:space="0" w:color="auto"/>
        <w:left w:val="none" w:sz="0" w:space="0" w:color="auto"/>
        <w:bottom w:val="none" w:sz="0" w:space="0" w:color="auto"/>
        <w:right w:val="none" w:sz="0" w:space="0" w:color="auto"/>
      </w:divBdr>
    </w:div>
    <w:div w:id="347369580">
      <w:bodyDiv w:val="1"/>
      <w:marLeft w:val="0"/>
      <w:marRight w:val="0"/>
      <w:marTop w:val="0"/>
      <w:marBottom w:val="0"/>
      <w:divBdr>
        <w:top w:val="none" w:sz="0" w:space="0" w:color="auto"/>
        <w:left w:val="none" w:sz="0" w:space="0" w:color="auto"/>
        <w:bottom w:val="none" w:sz="0" w:space="0" w:color="auto"/>
        <w:right w:val="none" w:sz="0" w:space="0" w:color="auto"/>
      </w:divBdr>
    </w:div>
    <w:div w:id="367990291">
      <w:bodyDiv w:val="1"/>
      <w:marLeft w:val="0"/>
      <w:marRight w:val="0"/>
      <w:marTop w:val="0"/>
      <w:marBottom w:val="0"/>
      <w:divBdr>
        <w:top w:val="none" w:sz="0" w:space="0" w:color="auto"/>
        <w:left w:val="none" w:sz="0" w:space="0" w:color="auto"/>
        <w:bottom w:val="none" w:sz="0" w:space="0" w:color="auto"/>
        <w:right w:val="none" w:sz="0" w:space="0" w:color="auto"/>
      </w:divBdr>
    </w:div>
    <w:div w:id="378870210">
      <w:bodyDiv w:val="1"/>
      <w:marLeft w:val="0"/>
      <w:marRight w:val="0"/>
      <w:marTop w:val="0"/>
      <w:marBottom w:val="0"/>
      <w:divBdr>
        <w:top w:val="none" w:sz="0" w:space="0" w:color="auto"/>
        <w:left w:val="none" w:sz="0" w:space="0" w:color="auto"/>
        <w:bottom w:val="none" w:sz="0" w:space="0" w:color="auto"/>
        <w:right w:val="none" w:sz="0" w:space="0" w:color="auto"/>
      </w:divBdr>
    </w:div>
    <w:div w:id="386925480">
      <w:bodyDiv w:val="1"/>
      <w:marLeft w:val="0"/>
      <w:marRight w:val="0"/>
      <w:marTop w:val="0"/>
      <w:marBottom w:val="0"/>
      <w:divBdr>
        <w:top w:val="none" w:sz="0" w:space="0" w:color="auto"/>
        <w:left w:val="none" w:sz="0" w:space="0" w:color="auto"/>
        <w:bottom w:val="none" w:sz="0" w:space="0" w:color="auto"/>
        <w:right w:val="none" w:sz="0" w:space="0" w:color="auto"/>
      </w:divBdr>
      <w:divsChild>
        <w:div w:id="545071966">
          <w:marLeft w:val="0"/>
          <w:marRight w:val="0"/>
          <w:marTop w:val="240"/>
          <w:marBottom w:val="240"/>
          <w:divBdr>
            <w:top w:val="none" w:sz="0" w:space="0" w:color="auto"/>
            <w:left w:val="none" w:sz="0" w:space="0" w:color="auto"/>
            <w:bottom w:val="none" w:sz="0" w:space="0" w:color="auto"/>
            <w:right w:val="none" w:sz="0" w:space="0" w:color="auto"/>
          </w:divBdr>
        </w:div>
        <w:div w:id="1801802618">
          <w:marLeft w:val="0"/>
          <w:marRight w:val="0"/>
          <w:marTop w:val="240"/>
          <w:marBottom w:val="240"/>
          <w:divBdr>
            <w:top w:val="none" w:sz="0" w:space="0" w:color="auto"/>
            <w:left w:val="none" w:sz="0" w:space="0" w:color="auto"/>
            <w:bottom w:val="none" w:sz="0" w:space="0" w:color="auto"/>
            <w:right w:val="none" w:sz="0" w:space="0" w:color="auto"/>
          </w:divBdr>
        </w:div>
        <w:div w:id="116803532">
          <w:marLeft w:val="0"/>
          <w:marRight w:val="0"/>
          <w:marTop w:val="240"/>
          <w:marBottom w:val="240"/>
          <w:divBdr>
            <w:top w:val="none" w:sz="0" w:space="0" w:color="auto"/>
            <w:left w:val="none" w:sz="0" w:space="0" w:color="auto"/>
            <w:bottom w:val="none" w:sz="0" w:space="0" w:color="auto"/>
            <w:right w:val="none" w:sz="0" w:space="0" w:color="auto"/>
          </w:divBdr>
        </w:div>
        <w:div w:id="2115634050">
          <w:marLeft w:val="0"/>
          <w:marRight w:val="0"/>
          <w:marTop w:val="240"/>
          <w:marBottom w:val="240"/>
          <w:divBdr>
            <w:top w:val="none" w:sz="0" w:space="0" w:color="auto"/>
            <w:left w:val="none" w:sz="0" w:space="0" w:color="auto"/>
            <w:bottom w:val="none" w:sz="0" w:space="0" w:color="auto"/>
            <w:right w:val="none" w:sz="0" w:space="0" w:color="auto"/>
          </w:divBdr>
        </w:div>
        <w:div w:id="520896463">
          <w:marLeft w:val="0"/>
          <w:marRight w:val="0"/>
          <w:marTop w:val="240"/>
          <w:marBottom w:val="240"/>
          <w:divBdr>
            <w:top w:val="none" w:sz="0" w:space="0" w:color="auto"/>
            <w:left w:val="none" w:sz="0" w:space="0" w:color="auto"/>
            <w:bottom w:val="none" w:sz="0" w:space="0" w:color="auto"/>
            <w:right w:val="none" w:sz="0" w:space="0" w:color="auto"/>
          </w:divBdr>
        </w:div>
        <w:div w:id="23024644">
          <w:marLeft w:val="0"/>
          <w:marRight w:val="0"/>
          <w:marTop w:val="240"/>
          <w:marBottom w:val="240"/>
          <w:divBdr>
            <w:top w:val="none" w:sz="0" w:space="0" w:color="auto"/>
            <w:left w:val="none" w:sz="0" w:space="0" w:color="auto"/>
            <w:bottom w:val="none" w:sz="0" w:space="0" w:color="auto"/>
            <w:right w:val="none" w:sz="0" w:space="0" w:color="auto"/>
          </w:divBdr>
        </w:div>
        <w:div w:id="1367212732">
          <w:marLeft w:val="0"/>
          <w:marRight w:val="0"/>
          <w:marTop w:val="240"/>
          <w:marBottom w:val="240"/>
          <w:divBdr>
            <w:top w:val="none" w:sz="0" w:space="0" w:color="auto"/>
            <w:left w:val="none" w:sz="0" w:space="0" w:color="auto"/>
            <w:bottom w:val="none" w:sz="0" w:space="0" w:color="auto"/>
            <w:right w:val="none" w:sz="0" w:space="0" w:color="auto"/>
          </w:divBdr>
        </w:div>
        <w:div w:id="1854882621">
          <w:marLeft w:val="0"/>
          <w:marRight w:val="0"/>
          <w:marTop w:val="0"/>
          <w:marBottom w:val="0"/>
          <w:divBdr>
            <w:top w:val="none" w:sz="0" w:space="0" w:color="auto"/>
            <w:left w:val="none" w:sz="0" w:space="0" w:color="auto"/>
            <w:bottom w:val="none" w:sz="0" w:space="0" w:color="auto"/>
            <w:right w:val="none" w:sz="0" w:space="0" w:color="auto"/>
          </w:divBdr>
          <w:divsChild>
            <w:div w:id="1748458831">
              <w:marLeft w:val="0"/>
              <w:marRight w:val="0"/>
              <w:marTop w:val="0"/>
              <w:marBottom w:val="0"/>
              <w:divBdr>
                <w:top w:val="none" w:sz="0" w:space="0" w:color="auto"/>
                <w:left w:val="none" w:sz="0" w:space="0" w:color="auto"/>
                <w:bottom w:val="none" w:sz="0" w:space="0" w:color="auto"/>
                <w:right w:val="none" w:sz="0" w:space="0" w:color="auto"/>
              </w:divBdr>
            </w:div>
            <w:div w:id="1037004517">
              <w:marLeft w:val="0"/>
              <w:marRight w:val="0"/>
              <w:marTop w:val="0"/>
              <w:marBottom w:val="0"/>
              <w:divBdr>
                <w:top w:val="none" w:sz="0" w:space="0" w:color="auto"/>
                <w:left w:val="none" w:sz="0" w:space="0" w:color="auto"/>
                <w:bottom w:val="none" w:sz="0" w:space="0" w:color="auto"/>
                <w:right w:val="none" w:sz="0" w:space="0" w:color="auto"/>
              </w:divBdr>
            </w:div>
            <w:div w:id="1625578209">
              <w:marLeft w:val="0"/>
              <w:marRight w:val="0"/>
              <w:marTop w:val="0"/>
              <w:marBottom w:val="0"/>
              <w:divBdr>
                <w:top w:val="none" w:sz="0" w:space="0" w:color="auto"/>
                <w:left w:val="none" w:sz="0" w:space="0" w:color="auto"/>
                <w:bottom w:val="none" w:sz="0" w:space="0" w:color="auto"/>
                <w:right w:val="none" w:sz="0" w:space="0" w:color="auto"/>
              </w:divBdr>
            </w:div>
            <w:div w:id="513423208">
              <w:marLeft w:val="0"/>
              <w:marRight w:val="0"/>
              <w:marTop w:val="0"/>
              <w:marBottom w:val="0"/>
              <w:divBdr>
                <w:top w:val="none" w:sz="0" w:space="0" w:color="auto"/>
                <w:left w:val="none" w:sz="0" w:space="0" w:color="auto"/>
                <w:bottom w:val="none" w:sz="0" w:space="0" w:color="auto"/>
                <w:right w:val="none" w:sz="0" w:space="0" w:color="auto"/>
              </w:divBdr>
            </w:div>
            <w:div w:id="775711273">
              <w:marLeft w:val="0"/>
              <w:marRight w:val="0"/>
              <w:marTop w:val="0"/>
              <w:marBottom w:val="0"/>
              <w:divBdr>
                <w:top w:val="none" w:sz="0" w:space="0" w:color="auto"/>
                <w:left w:val="none" w:sz="0" w:space="0" w:color="auto"/>
                <w:bottom w:val="none" w:sz="0" w:space="0" w:color="auto"/>
                <w:right w:val="none" w:sz="0" w:space="0" w:color="auto"/>
              </w:divBdr>
            </w:div>
            <w:div w:id="1120488860">
              <w:marLeft w:val="0"/>
              <w:marRight w:val="0"/>
              <w:marTop w:val="0"/>
              <w:marBottom w:val="0"/>
              <w:divBdr>
                <w:top w:val="none" w:sz="0" w:space="0" w:color="auto"/>
                <w:left w:val="none" w:sz="0" w:space="0" w:color="auto"/>
                <w:bottom w:val="none" w:sz="0" w:space="0" w:color="auto"/>
                <w:right w:val="none" w:sz="0" w:space="0" w:color="auto"/>
              </w:divBdr>
            </w:div>
            <w:div w:id="211898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24084">
      <w:bodyDiv w:val="1"/>
      <w:marLeft w:val="0"/>
      <w:marRight w:val="0"/>
      <w:marTop w:val="0"/>
      <w:marBottom w:val="0"/>
      <w:divBdr>
        <w:top w:val="none" w:sz="0" w:space="0" w:color="auto"/>
        <w:left w:val="none" w:sz="0" w:space="0" w:color="auto"/>
        <w:bottom w:val="none" w:sz="0" w:space="0" w:color="auto"/>
        <w:right w:val="none" w:sz="0" w:space="0" w:color="auto"/>
      </w:divBdr>
    </w:div>
    <w:div w:id="543173449">
      <w:bodyDiv w:val="1"/>
      <w:marLeft w:val="0"/>
      <w:marRight w:val="0"/>
      <w:marTop w:val="0"/>
      <w:marBottom w:val="0"/>
      <w:divBdr>
        <w:top w:val="none" w:sz="0" w:space="0" w:color="auto"/>
        <w:left w:val="none" w:sz="0" w:space="0" w:color="auto"/>
        <w:bottom w:val="none" w:sz="0" w:space="0" w:color="auto"/>
        <w:right w:val="none" w:sz="0" w:space="0" w:color="auto"/>
      </w:divBdr>
      <w:divsChild>
        <w:div w:id="2058620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4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8325">
      <w:bodyDiv w:val="1"/>
      <w:marLeft w:val="0"/>
      <w:marRight w:val="0"/>
      <w:marTop w:val="0"/>
      <w:marBottom w:val="0"/>
      <w:divBdr>
        <w:top w:val="none" w:sz="0" w:space="0" w:color="auto"/>
        <w:left w:val="none" w:sz="0" w:space="0" w:color="auto"/>
        <w:bottom w:val="none" w:sz="0" w:space="0" w:color="auto"/>
        <w:right w:val="none" w:sz="0" w:space="0" w:color="auto"/>
      </w:divBdr>
    </w:div>
    <w:div w:id="630524075">
      <w:bodyDiv w:val="1"/>
      <w:marLeft w:val="0"/>
      <w:marRight w:val="0"/>
      <w:marTop w:val="0"/>
      <w:marBottom w:val="0"/>
      <w:divBdr>
        <w:top w:val="none" w:sz="0" w:space="0" w:color="auto"/>
        <w:left w:val="none" w:sz="0" w:space="0" w:color="auto"/>
        <w:bottom w:val="none" w:sz="0" w:space="0" w:color="auto"/>
        <w:right w:val="none" w:sz="0" w:space="0" w:color="auto"/>
      </w:divBdr>
    </w:div>
    <w:div w:id="680858941">
      <w:bodyDiv w:val="1"/>
      <w:marLeft w:val="0"/>
      <w:marRight w:val="0"/>
      <w:marTop w:val="0"/>
      <w:marBottom w:val="0"/>
      <w:divBdr>
        <w:top w:val="none" w:sz="0" w:space="0" w:color="auto"/>
        <w:left w:val="none" w:sz="0" w:space="0" w:color="auto"/>
        <w:bottom w:val="none" w:sz="0" w:space="0" w:color="auto"/>
        <w:right w:val="none" w:sz="0" w:space="0" w:color="auto"/>
      </w:divBdr>
    </w:div>
    <w:div w:id="729622421">
      <w:bodyDiv w:val="1"/>
      <w:marLeft w:val="0"/>
      <w:marRight w:val="0"/>
      <w:marTop w:val="0"/>
      <w:marBottom w:val="0"/>
      <w:divBdr>
        <w:top w:val="none" w:sz="0" w:space="0" w:color="auto"/>
        <w:left w:val="none" w:sz="0" w:space="0" w:color="auto"/>
        <w:bottom w:val="none" w:sz="0" w:space="0" w:color="auto"/>
        <w:right w:val="none" w:sz="0" w:space="0" w:color="auto"/>
      </w:divBdr>
    </w:div>
    <w:div w:id="961156934">
      <w:bodyDiv w:val="1"/>
      <w:marLeft w:val="0"/>
      <w:marRight w:val="0"/>
      <w:marTop w:val="0"/>
      <w:marBottom w:val="0"/>
      <w:divBdr>
        <w:top w:val="none" w:sz="0" w:space="0" w:color="auto"/>
        <w:left w:val="none" w:sz="0" w:space="0" w:color="auto"/>
        <w:bottom w:val="none" w:sz="0" w:space="0" w:color="auto"/>
        <w:right w:val="none" w:sz="0" w:space="0" w:color="auto"/>
      </w:divBdr>
    </w:div>
    <w:div w:id="963661302">
      <w:bodyDiv w:val="1"/>
      <w:marLeft w:val="0"/>
      <w:marRight w:val="0"/>
      <w:marTop w:val="0"/>
      <w:marBottom w:val="0"/>
      <w:divBdr>
        <w:top w:val="none" w:sz="0" w:space="0" w:color="auto"/>
        <w:left w:val="none" w:sz="0" w:space="0" w:color="auto"/>
        <w:bottom w:val="none" w:sz="0" w:space="0" w:color="auto"/>
        <w:right w:val="none" w:sz="0" w:space="0" w:color="auto"/>
      </w:divBdr>
      <w:divsChild>
        <w:div w:id="741100366">
          <w:marLeft w:val="0"/>
          <w:marRight w:val="0"/>
          <w:marTop w:val="0"/>
          <w:marBottom w:val="0"/>
          <w:divBdr>
            <w:top w:val="none" w:sz="0" w:space="0" w:color="auto"/>
            <w:left w:val="none" w:sz="0" w:space="0" w:color="auto"/>
            <w:bottom w:val="none" w:sz="0" w:space="0" w:color="auto"/>
            <w:right w:val="none" w:sz="0" w:space="0" w:color="auto"/>
          </w:divBdr>
        </w:div>
        <w:div w:id="518936583">
          <w:marLeft w:val="0"/>
          <w:marRight w:val="0"/>
          <w:marTop w:val="0"/>
          <w:marBottom w:val="0"/>
          <w:divBdr>
            <w:top w:val="none" w:sz="0" w:space="0" w:color="auto"/>
            <w:left w:val="none" w:sz="0" w:space="0" w:color="auto"/>
            <w:bottom w:val="none" w:sz="0" w:space="0" w:color="auto"/>
            <w:right w:val="none" w:sz="0" w:space="0" w:color="auto"/>
          </w:divBdr>
        </w:div>
        <w:div w:id="353505503">
          <w:marLeft w:val="0"/>
          <w:marRight w:val="0"/>
          <w:marTop w:val="0"/>
          <w:marBottom w:val="0"/>
          <w:divBdr>
            <w:top w:val="none" w:sz="0" w:space="0" w:color="auto"/>
            <w:left w:val="none" w:sz="0" w:space="0" w:color="auto"/>
            <w:bottom w:val="none" w:sz="0" w:space="0" w:color="auto"/>
            <w:right w:val="none" w:sz="0" w:space="0" w:color="auto"/>
          </w:divBdr>
        </w:div>
        <w:div w:id="1300300377">
          <w:marLeft w:val="0"/>
          <w:marRight w:val="0"/>
          <w:marTop w:val="0"/>
          <w:marBottom w:val="0"/>
          <w:divBdr>
            <w:top w:val="none" w:sz="0" w:space="0" w:color="auto"/>
            <w:left w:val="none" w:sz="0" w:space="0" w:color="auto"/>
            <w:bottom w:val="none" w:sz="0" w:space="0" w:color="auto"/>
            <w:right w:val="none" w:sz="0" w:space="0" w:color="auto"/>
          </w:divBdr>
        </w:div>
        <w:div w:id="566499194">
          <w:marLeft w:val="0"/>
          <w:marRight w:val="0"/>
          <w:marTop w:val="0"/>
          <w:marBottom w:val="0"/>
          <w:divBdr>
            <w:top w:val="none" w:sz="0" w:space="0" w:color="auto"/>
            <w:left w:val="none" w:sz="0" w:space="0" w:color="auto"/>
            <w:bottom w:val="none" w:sz="0" w:space="0" w:color="auto"/>
            <w:right w:val="none" w:sz="0" w:space="0" w:color="auto"/>
          </w:divBdr>
        </w:div>
        <w:div w:id="1006900863">
          <w:marLeft w:val="0"/>
          <w:marRight w:val="0"/>
          <w:marTop w:val="0"/>
          <w:marBottom w:val="0"/>
          <w:divBdr>
            <w:top w:val="none" w:sz="0" w:space="0" w:color="auto"/>
            <w:left w:val="none" w:sz="0" w:space="0" w:color="auto"/>
            <w:bottom w:val="none" w:sz="0" w:space="0" w:color="auto"/>
            <w:right w:val="none" w:sz="0" w:space="0" w:color="auto"/>
          </w:divBdr>
        </w:div>
        <w:div w:id="652442626">
          <w:marLeft w:val="0"/>
          <w:marRight w:val="0"/>
          <w:marTop w:val="0"/>
          <w:marBottom w:val="0"/>
          <w:divBdr>
            <w:top w:val="none" w:sz="0" w:space="0" w:color="auto"/>
            <w:left w:val="none" w:sz="0" w:space="0" w:color="auto"/>
            <w:bottom w:val="none" w:sz="0" w:space="0" w:color="auto"/>
            <w:right w:val="none" w:sz="0" w:space="0" w:color="auto"/>
          </w:divBdr>
        </w:div>
        <w:div w:id="2092702702">
          <w:marLeft w:val="0"/>
          <w:marRight w:val="0"/>
          <w:marTop w:val="0"/>
          <w:marBottom w:val="0"/>
          <w:divBdr>
            <w:top w:val="none" w:sz="0" w:space="0" w:color="auto"/>
            <w:left w:val="none" w:sz="0" w:space="0" w:color="auto"/>
            <w:bottom w:val="none" w:sz="0" w:space="0" w:color="auto"/>
            <w:right w:val="none" w:sz="0" w:space="0" w:color="auto"/>
          </w:divBdr>
        </w:div>
        <w:div w:id="273562459">
          <w:marLeft w:val="0"/>
          <w:marRight w:val="0"/>
          <w:marTop w:val="0"/>
          <w:marBottom w:val="0"/>
          <w:divBdr>
            <w:top w:val="none" w:sz="0" w:space="0" w:color="auto"/>
            <w:left w:val="none" w:sz="0" w:space="0" w:color="auto"/>
            <w:bottom w:val="none" w:sz="0" w:space="0" w:color="auto"/>
            <w:right w:val="none" w:sz="0" w:space="0" w:color="auto"/>
          </w:divBdr>
        </w:div>
      </w:divsChild>
    </w:div>
    <w:div w:id="1022631038">
      <w:bodyDiv w:val="1"/>
      <w:marLeft w:val="0"/>
      <w:marRight w:val="0"/>
      <w:marTop w:val="0"/>
      <w:marBottom w:val="0"/>
      <w:divBdr>
        <w:top w:val="none" w:sz="0" w:space="0" w:color="auto"/>
        <w:left w:val="none" w:sz="0" w:space="0" w:color="auto"/>
        <w:bottom w:val="none" w:sz="0" w:space="0" w:color="auto"/>
        <w:right w:val="none" w:sz="0" w:space="0" w:color="auto"/>
      </w:divBdr>
    </w:div>
    <w:div w:id="1067219231">
      <w:bodyDiv w:val="1"/>
      <w:marLeft w:val="0"/>
      <w:marRight w:val="0"/>
      <w:marTop w:val="0"/>
      <w:marBottom w:val="0"/>
      <w:divBdr>
        <w:top w:val="none" w:sz="0" w:space="0" w:color="auto"/>
        <w:left w:val="none" w:sz="0" w:space="0" w:color="auto"/>
        <w:bottom w:val="none" w:sz="0" w:space="0" w:color="auto"/>
        <w:right w:val="none" w:sz="0" w:space="0" w:color="auto"/>
      </w:divBdr>
      <w:divsChild>
        <w:div w:id="919410774">
          <w:marLeft w:val="0"/>
          <w:marRight w:val="0"/>
          <w:marTop w:val="0"/>
          <w:marBottom w:val="0"/>
          <w:divBdr>
            <w:top w:val="none" w:sz="0" w:space="0" w:color="auto"/>
            <w:left w:val="none" w:sz="0" w:space="0" w:color="auto"/>
            <w:bottom w:val="none" w:sz="0" w:space="0" w:color="auto"/>
            <w:right w:val="none" w:sz="0" w:space="0" w:color="auto"/>
          </w:divBdr>
        </w:div>
        <w:div w:id="1009676669">
          <w:marLeft w:val="0"/>
          <w:marRight w:val="0"/>
          <w:marTop w:val="240"/>
          <w:marBottom w:val="240"/>
          <w:divBdr>
            <w:top w:val="none" w:sz="0" w:space="0" w:color="auto"/>
            <w:left w:val="none" w:sz="0" w:space="0" w:color="auto"/>
            <w:bottom w:val="none" w:sz="0" w:space="0" w:color="auto"/>
            <w:right w:val="none" w:sz="0" w:space="0" w:color="auto"/>
          </w:divBdr>
        </w:div>
        <w:div w:id="1704868221">
          <w:marLeft w:val="0"/>
          <w:marRight w:val="0"/>
          <w:marTop w:val="240"/>
          <w:marBottom w:val="240"/>
          <w:divBdr>
            <w:top w:val="none" w:sz="0" w:space="0" w:color="auto"/>
            <w:left w:val="none" w:sz="0" w:space="0" w:color="auto"/>
            <w:bottom w:val="none" w:sz="0" w:space="0" w:color="auto"/>
            <w:right w:val="none" w:sz="0" w:space="0" w:color="auto"/>
          </w:divBdr>
        </w:div>
        <w:div w:id="237595149">
          <w:marLeft w:val="0"/>
          <w:marRight w:val="0"/>
          <w:marTop w:val="240"/>
          <w:marBottom w:val="240"/>
          <w:divBdr>
            <w:top w:val="none" w:sz="0" w:space="0" w:color="auto"/>
            <w:left w:val="none" w:sz="0" w:space="0" w:color="auto"/>
            <w:bottom w:val="none" w:sz="0" w:space="0" w:color="auto"/>
            <w:right w:val="none" w:sz="0" w:space="0" w:color="auto"/>
          </w:divBdr>
        </w:div>
        <w:div w:id="696153422">
          <w:marLeft w:val="0"/>
          <w:marRight w:val="0"/>
          <w:marTop w:val="240"/>
          <w:marBottom w:val="240"/>
          <w:divBdr>
            <w:top w:val="none" w:sz="0" w:space="0" w:color="auto"/>
            <w:left w:val="none" w:sz="0" w:space="0" w:color="auto"/>
            <w:bottom w:val="none" w:sz="0" w:space="0" w:color="auto"/>
            <w:right w:val="none" w:sz="0" w:space="0" w:color="auto"/>
          </w:divBdr>
        </w:div>
        <w:div w:id="1383364891">
          <w:marLeft w:val="0"/>
          <w:marRight w:val="0"/>
          <w:marTop w:val="240"/>
          <w:marBottom w:val="240"/>
          <w:divBdr>
            <w:top w:val="none" w:sz="0" w:space="0" w:color="auto"/>
            <w:left w:val="none" w:sz="0" w:space="0" w:color="auto"/>
            <w:bottom w:val="none" w:sz="0" w:space="0" w:color="auto"/>
            <w:right w:val="none" w:sz="0" w:space="0" w:color="auto"/>
          </w:divBdr>
        </w:div>
        <w:div w:id="481582947">
          <w:marLeft w:val="0"/>
          <w:marRight w:val="0"/>
          <w:marTop w:val="240"/>
          <w:marBottom w:val="240"/>
          <w:divBdr>
            <w:top w:val="none" w:sz="0" w:space="0" w:color="auto"/>
            <w:left w:val="none" w:sz="0" w:space="0" w:color="auto"/>
            <w:bottom w:val="none" w:sz="0" w:space="0" w:color="auto"/>
            <w:right w:val="none" w:sz="0" w:space="0" w:color="auto"/>
          </w:divBdr>
        </w:div>
        <w:div w:id="1966428018">
          <w:marLeft w:val="0"/>
          <w:marRight w:val="0"/>
          <w:marTop w:val="240"/>
          <w:marBottom w:val="240"/>
          <w:divBdr>
            <w:top w:val="none" w:sz="0" w:space="0" w:color="auto"/>
            <w:left w:val="none" w:sz="0" w:space="0" w:color="auto"/>
            <w:bottom w:val="none" w:sz="0" w:space="0" w:color="auto"/>
            <w:right w:val="none" w:sz="0" w:space="0" w:color="auto"/>
          </w:divBdr>
        </w:div>
        <w:div w:id="1883327287">
          <w:marLeft w:val="0"/>
          <w:marRight w:val="0"/>
          <w:marTop w:val="240"/>
          <w:marBottom w:val="240"/>
          <w:divBdr>
            <w:top w:val="none" w:sz="0" w:space="0" w:color="auto"/>
            <w:left w:val="none" w:sz="0" w:space="0" w:color="auto"/>
            <w:bottom w:val="none" w:sz="0" w:space="0" w:color="auto"/>
            <w:right w:val="none" w:sz="0" w:space="0" w:color="auto"/>
          </w:divBdr>
        </w:div>
        <w:div w:id="699235506">
          <w:marLeft w:val="0"/>
          <w:marRight w:val="0"/>
          <w:marTop w:val="240"/>
          <w:marBottom w:val="240"/>
          <w:divBdr>
            <w:top w:val="none" w:sz="0" w:space="0" w:color="auto"/>
            <w:left w:val="none" w:sz="0" w:space="0" w:color="auto"/>
            <w:bottom w:val="none" w:sz="0" w:space="0" w:color="auto"/>
            <w:right w:val="none" w:sz="0" w:space="0" w:color="auto"/>
          </w:divBdr>
        </w:div>
        <w:div w:id="1456758330">
          <w:marLeft w:val="0"/>
          <w:marRight w:val="0"/>
          <w:marTop w:val="240"/>
          <w:marBottom w:val="240"/>
          <w:divBdr>
            <w:top w:val="none" w:sz="0" w:space="0" w:color="auto"/>
            <w:left w:val="none" w:sz="0" w:space="0" w:color="auto"/>
            <w:bottom w:val="none" w:sz="0" w:space="0" w:color="auto"/>
            <w:right w:val="none" w:sz="0" w:space="0" w:color="auto"/>
          </w:divBdr>
        </w:div>
        <w:div w:id="2145150656">
          <w:marLeft w:val="0"/>
          <w:marRight w:val="0"/>
          <w:marTop w:val="240"/>
          <w:marBottom w:val="240"/>
          <w:divBdr>
            <w:top w:val="none" w:sz="0" w:space="0" w:color="auto"/>
            <w:left w:val="none" w:sz="0" w:space="0" w:color="auto"/>
            <w:bottom w:val="none" w:sz="0" w:space="0" w:color="auto"/>
            <w:right w:val="none" w:sz="0" w:space="0" w:color="auto"/>
          </w:divBdr>
        </w:div>
        <w:div w:id="12464859">
          <w:marLeft w:val="0"/>
          <w:marRight w:val="0"/>
          <w:marTop w:val="240"/>
          <w:marBottom w:val="240"/>
          <w:divBdr>
            <w:top w:val="none" w:sz="0" w:space="0" w:color="auto"/>
            <w:left w:val="none" w:sz="0" w:space="0" w:color="auto"/>
            <w:bottom w:val="none" w:sz="0" w:space="0" w:color="auto"/>
            <w:right w:val="none" w:sz="0" w:space="0" w:color="auto"/>
          </w:divBdr>
        </w:div>
        <w:div w:id="206532267">
          <w:marLeft w:val="0"/>
          <w:marRight w:val="0"/>
          <w:marTop w:val="240"/>
          <w:marBottom w:val="240"/>
          <w:divBdr>
            <w:top w:val="none" w:sz="0" w:space="0" w:color="auto"/>
            <w:left w:val="none" w:sz="0" w:space="0" w:color="auto"/>
            <w:bottom w:val="none" w:sz="0" w:space="0" w:color="auto"/>
            <w:right w:val="none" w:sz="0" w:space="0" w:color="auto"/>
          </w:divBdr>
        </w:div>
      </w:divsChild>
    </w:div>
    <w:div w:id="1168911059">
      <w:bodyDiv w:val="1"/>
      <w:marLeft w:val="0"/>
      <w:marRight w:val="0"/>
      <w:marTop w:val="0"/>
      <w:marBottom w:val="0"/>
      <w:divBdr>
        <w:top w:val="none" w:sz="0" w:space="0" w:color="auto"/>
        <w:left w:val="none" w:sz="0" w:space="0" w:color="auto"/>
        <w:bottom w:val="none" w:sz="0" w:space="0" w:color="auto"/>
        <w:right w:val="none" w:sz="0" w:space="0" w:color="auto"/>
      </w:divBdr>
    </w:div>
    <w:div w:id="1213152207">
      <w:bodyDiv w:val="1"/>
      <w:marLeft w:val="0"/>
      <w:marRight w:val="0"/>
      <w:marTop w:val="0"/>
      <w:marBottom w:val="0"/>
      <w:divBdr>
        <w:top w:val="none" w:sz="0" w:space="0" w:color="auto"/>
        <w:left w:val="none" w:sz="0" w:space="0" w:color="auto"/>
        <w:bottom w:val="none" w:sz="0" w:space="0" w:color="auto"/>
        <w:right w:val="none" w:sz="0" w:space="0" w:color="auto"/>
      </w:divBdr>
    </w:div>
    <w:div w:id="1355495141">
      <w:bodyDiv w:val="1"/>
      <w:marLeft w:val="0"/>
      <w:marRight w:val="0"/>
      <w:marTop w:val="0"/>
      <w:marBottom w:val="0"/>
      <w:divBdr>
        <w:top w:val="none" w:sz="0" w:space="0" w:color="auto"/>
        <w:left w:val="none" w:sz="0" w:space="0" w:color="auto"/>
        <w:bottom w:val="none" w:sz="0" w:space="0" w:color="auto"/>
        <w:right w:val="none" w:sz="0" w:space="0" w:color="auto"/>
      </w:divBdr>
    </w:div>
    <w:div w:id="1421372194">
      <w:bodyDiv w:val="1"/>
      <w:marLeft w:val="0"/>
      <w:marRight w:val="0"/>
      <w:marTop w:val="0"/>
      <w:marBottom w:val="0"/>
      <w:divBdr>
        <w:top w:val="none" w:sz="0" w:space="0" w:color="auto"/>
        <w:left w:val="none" w:sz="0" w:space="0" w:color="auto"/>
        <w:bottom w:val="none" w:sz="0" w:space="0" w:color="auto"/>
        <w:right w:val="none" w:sz="0" w:space="0" w:color="auto"/>
      </w:divBdr>
    </w:div>
    <w:div w:id="1456947178">
      <w:bodyDiv w:val="1"/>
      <w:marLeft w:val="0"/>
      <w:marRight w:val="0"/>
      <w:marTop w:val="0"/>
      <w:marBottom w:val="0"/>
      <w:divBdr>
        <w:top w:val="none" w:sz="0" w:space="0" w:color="auto"/>
        <w:left w:val="none" w:sz="0" w:space="0" w:color="auto"/>
        <w:bottom w:val="none" w:sz="0" w:space="0" w:color="auto"/>
        <w:right w:val="none" w:sz="0" w:space="0" w:color="auto"/>
      </w:divBdr>
    </w:div>
    <w:div w:id="1477723951">
      <w:bodyDiv w:val="1"/>
      <w:marLeft w:val="0"/>
      <w:marRight w:val="0"/>
      <w:marTop w:val="0"/>
      <w:marBottom w:val="0"/>
      <w:divBdr>
        <w:top w:val="none" w:sz="0" w:space="0" w:color="auto"/>
        <w:left w:val="none" w:sz="0" w:space="0" w:color="auto"/>
        <w:bottom w:val="none" w:sz="0" w:space="0" w:color="auto"/>
        <w:right w:val="none" w:sz="0" w:space="0" w:color="auto"/>
      </w:divBdr>
    </w:div>
    <w:div w:id="1503357019">
      <w:bodyDiv w:val="1"/>
      <w:marLeft w:val="0"/>
      <w:marRight w:val="0"/>
      <w:marTop w:val="0"/>
      <w:marBottom w:val="0"/>
      <w:divBdr>
        <w:top w:val="none" w:sz="0" w:space="0" w:color="auto"/>
        <w:left w:val="none" w:sz="0" w:space="0" w:color="auto"/>
        <w:bottom w:val="none" w:sz="0" w:space="0" w:color="auto"/>
        <w:right w:val="none" w:sz="0" w:space="0" w:color="auto"/>
      </w:divBdr>
    </w:div>
    <w:div w:id="1821457180">
      <w:bodyDiv w:val="1"/>
      <w:marLeft w:val="0"/>
      <w:marRight w:val="0"/>
      <w:marTop w:val="0"/>
      <w:marBottom w:val="0"/>
      <w:divBdr>
        <w:top w:val="none" w:sz="0" w:space="0" w:color="auto"/>
        <w:left w:val="none" w:sz="0" w:space="0" w:color="auto"/>
        <w:bottom w:val="none" w:sz="0" w:space="0" w:color="auto"/>
        <w:right w:val="none" w:sz="0" w:space="0" w:color="auto"/>
      </w:divBdr>
      <w:divsChild>
        <w:div w:id="467630325">
          <w:marLeft w:val="0"/>
          <w:marRight w:val="0"/>
          <w:marTop w:val="0"/>
          <w:marBottom w:val="0"/>
          <w:divBdr>
            <w:top w:val="none" w:sz="0" w:space="0" w:color="auto"/>
            <w:left w:val="none" w:sz="0" w:space="0" w:color="auto"/>
            <w:bottom w:val="none" w:sz="0" w:space="0" w:color="auto"/>
            <w:right w:val="none" w:sz="0" w:space="0" w:color="auto"/>
          </w:divBdr>
        </w:div>
      </w:divsChild>
    </w:div>
    <w:div w:id="1921407502">
      <w:bodyDiv w:val="1"/>
      <w:marLeft w:val="0"/>
      <w:marRight w:val="0"/>
      <w:marTop w:val="0"/>
      <w:marBottom w:val="0"/>
      <w:divBdr>
        <w:top w:val="none" w:sz="0" w:space="0" w:color="auto"/>
        <w:left w:val="none" w:sz="0" w:space="0" w:color="auto"/>
        <w:bottom w:val="none" w:sz="0" w:space="0" w:color="auto"/>
        <w:right w:val="none" w:sz="0" w:space="0" w:color="auto"/>
      </w:divBdr>
      <w:divsChild>
        <w:div w:id="991367402">
          <w:marLeft w:val="0"/>
          <w:marRight w:val="0"/>
          <w:marTop w:val="0"/>
          <w:marBottom w:val="0"/>
          <w:divBdr>
            <w:top w:val="none" w:sz="0" w:space="0" w:color="auto"/>
            <w:left w:val="none" w:sz="0" w:space="0" w:color="auto"/>
            <w:bottom w:val="none" w:sz="0" w:space="0" w:color="auto"/>
            <w:right w:val="none" w:sz="0" w:space="0" w:color="auto"/>
          </w:divBdr>
        </w:div>
        <w:div w:id="2013797717">
          <w:marLeft w:val="0"/>
          <w:marRight w:val="0"/>
          <w:marTop w:val="0"/>
          <w:marBottom w:val="0"/>
          <w:divBdr>
            <w:top w:val="none" w:sz="0" w:space="0" w:color="auto"/>
            <w:left w:val="none" w:sz="0" w:space="0" w:color="auto"/>
            <w:bottom w:val="none" w:sz="0" w:space="0" w:color="auto"/>
            <w:right w:val="none" w:sz="0" w:space="0" w:color="auto"/>
          </w:divBdr>
        </w:div>
        <w:div w:id="1544246101">
          <w:marLeft w:val="0"/>
          <w:marRight w:val="0"/>
          <w:marTop w:val="0"/>
          <w:marBottom w:val="0"/>
          <w:divBdr>
            <w:top w:val="none" w:sz="0" w:space="0" w:color="auto"/>
            <w:left w:val="none" w:sz="0" w:space="0" w:color="auto"/>
            <w:bottom w:val="none" w:sz="0" w:space="0" w:color="auto"/>
            <w:right w:val="none" w:sz="0" w:space="0" w:color="auto"/>
          </w:divBdr>
        </w:div>
        <w:div w:id="53164397">
          <w:marLeft w:val="0"/>
          <w:marRight w:val="0"/>
          <w:marTop w:val="240"/>
          <w:marBottom w:val="240"/>
          <w:divBdr>
            <w:top w:val="none" w:sz="0" w:space="0" w:color="auto"/>
            <w:left w:val="none" w:sz="0" w:space="0" w:color="auto"/>
            <w:bottom w:val="none" w:sz="0" w:space="0" w:color="auto"/>
            <w:right w:val="none" w:sz="0" w:space="0" w:color="auto"/>
          </w:divBdr>
        </w:div>
        <w:div w:id="425226799">
          <w:marLeft w:val="0"/>
          <w:marRight w:val="0"/>
          <w:marTop w:val="240"/>
          <w:marBottom w:val="240"/>
          <w:divBdr>
            <w:top w:val="none" w:sz="0" w:space="0" w:color="auto"/>
            <w:left w:val="none" w:sz="0" w:space="0" w:color="auto"/>
            <w:bottom w:val="none" w:sz="0" w:space="0" w:color="auto"/>
            <w:right w:val="none" w:sz="0" w:space="0" w:color="auto"/>
          </w:divBdr>
        </w:div>
        <w:div w:id="444739407">
          <w:marLeft w:val="0"/>
          <w:marRight w:val="0"/>
          <w:marTop w:val="240"/>
          <w:marBottom w:val="240"/>
          <w:divBdr>
            <w:top w:val="none" w:sz="0" w:space="0" w:color="auto"/>
            <w:left w:val="none" w:sz="0" w:space="0" w:color="auto"/>
            <w:bottom w:val="none" w:sz="0" w:space="0" w:color="auto"/>
            <w:right w:val="none" w:sz="0" w:space="0" w:color="auto"/>
          </w:divBdr>
        </w:div>
        <w:div w:id="1928691680">
          <w:marLeft w:val="0"/>
          <w:marRight w:val="0"/>
          <w:marTop w:val="240"/>
          <w:marBottom w:val="240"/>
          <w:divBdr>
            <w:top w:val="none" w:sz="0" w:space="0" w:color="auto"/>
            <w:left w:val="none" w:sz="0" w:space="0" w:color="auto"/>
            <w:bottom w:val="none" w:sz="0" w:space="0" w:color="auto"/>
            <w:right w:val="none" w:sz="0" w:space="0" w:color="auto"/>
          </w:divBdr>
        </w:div>
        <w:div w:id="1715540241">
          <w:marLeft w:val="0"/>
          <w:marRight w:val="0"/>
          <w:marTop w:val="240"/>
          <w:marBottom w:val="240"/>
          <w:divBdr>
            <w:top w:val="none" w:sz="0" w:space="0" w:color="auto"/>
            <w:left w:val="none" w:sz="0" w:space="0" w:color="auto"/>
            <w:bottom w:val="none" w:sz="0" w:space="0" w:color="auto"/>
            <w:right w:val="none" w:sz="0" w:space="0" w:color="auto"/>
          </w:divBdr>
        </w:div>
        <w:div w:id="1244989093">
          <w:marLeft w:val="0"/>
          <w:marRight w:val="0"/>
          <w:marTop w:val="240"/>
          <w:marBottom w:val="240"/>
          <w:divBdr>
            <w:top w:val="none" w:sz="0" w:space="0" w:color="auto"/>
            <w:left w:val="none" w:sz="0" w:space="0" w:color="auto"/>
            <w:bottom w:val="none" w:sz="0" w:space="0" w:color="auto"/>
            <w:right w:val="none" w:sz="0" w:space="0" w:color="auto"/>
          </w:divBdr>
        </w:div>
      </w:divsChild>
    </w:div>
    <w:div w:id="1966226897">
      <w:bodyDiv w:val="1"/>
      <w:marLeft w:val="0"/>
      <w:marRight w:val="0"/>
      <w:marTop w:val="0"/>
      <w:marBottom w:val="0"/>
      <w:divBdr>
        <w:top w:val="none" w:sz="0" w:space="0" w:color="auto"/>
        <w:left w:val="none" w:sz="0" w:space="0" w:color="auto"/>
        <w:bottom w:val="none" w:sz="0" w:space="0" w:color="auto"/>
        <w:right w:val="none" w:sz="0" w:space="0" w:color="auto"/>
      </w:divBdr>
    </w:div>
    <w:div w:id="1972905938">
      <w:bodyDiv w:val="1"/>
      <w:marLeft w:val="0"/>
      <w:marRight w:val="0"/>
      <w:marTop w:val="0"/>
      <w:marBottom w:val="0"/>
      <w:divBdr>
        <w:top w:val="none" w:sz="0" w:space="0" w:color="auto"/>
        <w:left w:val="none" w:sz="0" w:space="0" w:color="auto"/>
        <w:bottom w:val="none" w:sz="0" w:space="0" w:color="auto"/>
        <w:right w:val="none" w:sz="0" w:space="0" w:color="auto"/>
      </w:divBdr>
      <w:divsChild>
        <w:div w:id="485053730">
          <w:marLeft w:val="0"/>
          <w:marRight w:val="0"/>
          <w:marTop w:val="0"/>
          <w:marBottom w:val="0"/>
          <w:divBdr>
            <w:top w:val="none" w:sz="0" w:space="0" w:color="auto"/>
            <w:left w:val="none" w:sz="0" w:space="0" w:color="auto"/>
            <w:bottom w:val="none" w:sz="0" w:space="0" w:color="auto"/>
            <w:right w:val="none" w:sz="0" w:space="0" w:color="auto"/>
          </w:divBdr>
        </w:div>
        <w:div w:id="174081211">
          <w:marLeft w:val="0"/>
          <w:marRight w:val="0"/>
          <w:marTop w:val="0"/>
          <w:marBottom w:val="0"/>
          <w:divBdr>
            <w:top w:val="none" w:sz="0" w:space="0" w:color="auto"/>
            <w:left w:val="none" w:sz="0" w:space="0" w:color="auto"/>
            <w:bottom w:val="none" w:sz="0" w:space="0" w:color="auto"/>
            <w:right w:val="none" w:sz="0" w:space="0" w:color="auto"/>
          </w:divBdr>
        </w:div>
        <w:div w:id="1320814571">
          <w:marLeft w:val="0"/>
          <w:marRight w:val="0"/>
          <w:marTop w:val="0"/>
          <w:marBottom w:val="0"/>
          <w:divBdr>
            <w:top w:val="none" w:sz="0" w:space="0" w:color="auto"/>
            <w:left w:val="none" w:sz="0" w:space="0" w:color="auto"/>
            <w:bottom w:val="none" w:sz="0" w:space="0" w:color="auto"/>
            <w:right w:val="none" w:sz="0" w:space="0" w:color="auto"/>
          </w:divBdr>
        </w:div>
        <w:div w:id="1032917297">
          <w:marLeft w:val="0"/>
          <w:marRight w:val="0"/>
          <w:marTop w:val="0"/>
          <w:marBottom w:val="0"/>
          <w:divBdr>
            <w:top w:val="none" w:sz="0" w:space="0" w:color="auto"/>
            <w:left w:val="none" w:sz="0" w:space="0" w:color="auto"/>
            <w:bottom w:val="none" w:sz="0" w:space="0" w:color="auto"/>
            <w:right w:val="none" w:sz="0" w:space="0" w:color="auto"/>
          </w:divBdr>
        </w:div>
        <w:div w:id="549734147">
          <w:marLeft w:val="0"/>
          <w:marRight w:val="0"/>
          <w:marTop w:val="0"/>
          <w:marBottom w:val="0"/>
          <w:divBdr>
            <w:top w:val="none" w:sz="0" w:space="0" w:color="auto"/>
            <w:left w:val="none" w:sz="0" w:space="0" w:color="auto"/>
            <w:bottom w:val="none" w:sz="0" w:space="0" w:color="auto"/>
            <w:right w:val="none" w:sz="0" w:space="0" w:color="auto"/>
          </w:divBdr>
        </w:div>
        <w:div w:id="1634671948">
          <w:marLeft w:val="0"/>
          <w:marRight w:val="0"/>
          <w:marTop w:val="0"/>
          <w:marBottom w:val="0"/>
          <w:divBdr>
            <w:top w:val="none" w:sz="0" w:space="0" w:color="auto"/>
            <w:left w:val="none" w:sz="0" w:space="0" w:color="auto"/>
            <w:bottom w:val="none" w:sz="0" w:space="0" w:color="auto"/>
            <w:right w:val="none" w:sz="0" w:space="0" w:color="auto"/>
          </w:divBdr>
        </w:div>
        <w:div w:id="130900409">
          <w:marLeft w:val="0"/>
          <w:marRight w:val="0"/>
          <w:marTop w:val="0"/>
          <w:marBottom w:val="0"/>
          <w:divBdr>
            <w:top w:val="none" w:sz="0" w:space="0" w:color="auto"/>
            <w:left w:val="none" w:sz="0" w:space="0" w:color="auto"/>
            <w:bottom w:val="none" w:sz="0" w:space="0" w:color="auto"/>
            <w:right w:val="none" w:sz="0" w:space="0" w:color="auto"/>
          </w:divBdr>
        </w:div>
        <w:div w:id="503864605">
          <w:marLeft w:val="0"/>
          <w:marRight w:val="0"/>
          <w:marTop w:val="0"/>
          <w:marBottom w:val="0"/>
          <w:divBdr>
            <w:top w:val="none" w:sz="0" w:space="0" w:color="auto"/>
            <w:left w:val="none" w:sz="0" w:space="0" w:color="auto"/>
            <w:bottom w:val="none" w:sz="0" w:space="0" w:color="auto"/>
            <w:right w:val="none" w:sz="0" w:space="0" w:color="auto"/>
          </w:divBdr>
        </w:div>
        <w:div w:id="1342391691">
          <w:marLeft w:val="0"/>
          <w:marRight w:val="0"/>
          <w:marTop w:val="0"/>
          <w:marBottom w:val="0"/>
          <w:divBdr>
            <w:top w:val="none" w:sz="0" w:space="0" w:color="auto"/>
            <w:left w:val="none" w:sz="0" w:space="0" w:color="auto"/>
            <w:bottom w:val="none" w:sz="0" w:space="0" w:color="auto"/>
            <w:right w:val="none" w:sz="0" w:space="0" w:color="auto"/>
          </w:divBdr>
        </w:div>
        <w:div w:id="2134326423">
          <w:marLeft w:val="0"/>
          <w:marRight w:val="0"/>
          <w:marTop w:val="0"/>
          <w:marBottom w:val="0"/>
          <w:divBdr>
            <w:top w:val="none" w:sz="0" w:space="0" w:color="auto"/>
            <w:left w:val="none" w:sz="0" w:space="0" w:color="auto"/>
            <w:bottom w:val="none" w:sz="0" w:space="0" w:color="auto"/>
            <w:right w:val="none" w:sz="0" w:space="0" w:color="auto"/>
          </w:divBdr>
        </w:div>
      </w:divsChild>
    </w:div>
    <w:div w:id="213918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cas-proxyweb.mcas.ms/certificate-checker?login=false&amp;originalUrl=https%3A%2F%2Feur01.safelinks.protection.outlook.com.mcas.ms%2F%3Furl%3Dhttps%253A%252F%252Fnews.kent.gov.uk%252Farticles%252Fministers-decide-future-shape-of-kent-and-medways-councils%26data%3D05%257C02%257Cdean.truder%2540kent.gov.uk%257Ca558e04ffda74fecda4708dee4126865%257C3253a20dc7354bfea8b73e6ab37f5f90%257C0%257C0%257C639198964871254063%257CUnknown%257CTWFpbGZsb3d8eyJFbXB0eU1hcGkiOnRydWUsIlYiOiIwLjAuMDAwMCIsIlAiOiJXaW4zMiIsIkFOIjoiTWFpbCIsIldUIjoyfQ%253D%253D%257C0%257C%257C%257C%26sdata%3DuLTkuKatsZGezDRBJ0JPtOK3tWFGFrs2K%252BqTZA6aTyY%253D%26reserved%3D0%26McasTsid%3D20893&amp;McasCSRF=335e79af53864fabf8bb93779d913a891aeb332d997404db22f7cf4c34477bd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3599</Words>
  <Characters>20519</Characters>
  <Application>Microsoft Office Word</Application>
  <DocSecurity>4</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Truder</dc:creator>
  <cp:lastModifiedBy>Tracy Lane</cp:lastModifiedBy>
  <cp:revision>2</cp:revision>
  <dcterms:created xsi:type="dcterms:W3CDTF">2026-07-23T07:45:00Z</dcterms:created>
  <dcterms:modified xsi:type="dcterms:W3CDTF">2026-07-23T07:45:00Z</dcterms:modified>
</cp:coreProperties>
</file>