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B6EBF" w14:textId="77777777" w:rsidR="003B04EB" w:rsidRDefault="003B04EB" w:rsidP="003B04EB">
      <w:pPr>
        <w:jc w:val="center"/>
        <w:rPr>
          <w:color w:val="008000"/>
          <w:sz w:val="36"/>
        </w:rPr>
      </w:pPr>
      <w:r>
        <w:rPr>
          <w:color w:val="008000"/>
          <w:sz w:val="36"/>
        </w:rPr>
        <w:t>Hextable Parish Council</w:t>
      </w:r>
    </w:p>
    <w:p w14:paraId="08E45514" w14:textId="77777777" w:rsidR="003B04EB" w:rsidRDefault="003B04EB" w:rsidP="003B04EB">
      <w:pPr>
        <w:jc w:val="center"/>
        <w:rPr>
          <w:color w:val="008000"/>
          <w:sz w:val="20"/>
        </w:rPr>
      </w:pPr>
    </w:p>
    <w:p w14:paraId="3F955792" w14:textId="5D8F5872" w:rsidR="009D056F" w:rsidRPr="000B3F16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4C3CB7">
        <w:rPr>
          <w:color w:val="008000"/>
          <w:sz w:val="30"/>
          <w:szCs w:val="30"/>
        </w:rPr>
        <w:t>18</w:t>
      </w:r>
      <w:r w:rsidR="004C3CB7" w:rsidRPr="004C3CB7">
        <w:rPr>
          <w:color w:val="008000"/>
          <w:sz w:val="30"/>
          <w:szCs w:val="30"/>
          <w:vertAlign w:val="superscript"/>
        </w:rPr>
        <w:t>th</w:t>
      </w:r>
      <w:r w:rsidR="004C3CB7">
        <w:rPr>
          <w:color w:val="008000"/>
          <w:sz w:val="30"/>
          <w:szCs w:val="30"/>
        </w:rPr>
        <w:t xml:space="preserve"> July</w:t>
      </w:r>
      <w:r w:rsidR="00665025">
        <w:rPr>
          <w:color w:val="008000"/>
          <w:sz w:val="30"/>
          <w:szCs w:val="30"/>
        </w:rPr>
        <w:t xml:space="preserve"> at </w:t>
      </w:r>
      <w:r w:rsidR="004C3CB7">
        <w:rPr>
          <w:color w:val="008000"/>
          <w:sz w:val="30"/>
          <w:szCs w:val="30"/>
        </w:rPr>
        <w:t>6</w:t>
      </w:r>
      <w:r w:rsidR="000B3F16">
        <w:rPr>
          <w:color w:val="008000"/>
          <w:sz w:val="30"/>
          <w:szCs w:val="30"/>
        </w:rPr>
        <w:t>.</w:t>
      </w:r>
      <w:r w:rsidR="004C3CB7">
        <w:rPr>
          <w:color w:val="008000"/>
          <w:sz w:val="30"/>
          <w:szCs w:val="30"/>
        </w:rPr>
        <w:t>45</w:t>
      </w:r>
      <w:r w:rsidR="000B3F16">
        <w:rPr>
          <w:color w:val="008000"/>
          <w:sz w:val="30"/>
          <w:szCs w:val="30"/>
        </w:rPr>
        <w:t>pm</w:t>
      </w:r>
      <w:r w:rsidR="00CE3F0D">
        <w:rPr>
          <w:color w:val="008000"/>
          <w:sz w:val="30"/>
          <w:szCs w:val="30"/>
        </w:rPr>
        <w:t xml:space="preserve">, </w:t>
      </w:r>
      <w:r w:rsidR="001E1D9E">
        <w:rPr>
          <w:color w:val="008000"/>
          <w:sz w:val="30"/>
          <w:szCs w:val="30"/>
        </w:rPr>
        <w:t>in the Parish Office</w:t>
      </w:r>
    </w:p>
    <w:p w14:paraId="5F4D60F7" w14:textId="77777777"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9631B94" wp14:editId="2A25D7BB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14:paraId="368DD745" w14:textId="77777777" w:rsidR="003B04EB" w:rsidRPr="00D215F8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PRESENT</w:t>
      </w:r>
    </w:p>
    <w:p w14:paraId="7A884F59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the Chair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F56E0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Councillor </w:t>
      </w:r>
      <w:r w:rsidRPr="00D215F8">
        <w:rPr>
          <w:rFonts w:ascii="Tahoma" w:hAnsi="Tahoma" w:cs="Tahoma"/>
          <w:sz w:val="22"/>
          <w:szCs w:val="22"/>
          <w:lang w:val="en-GB"/>
        </w:rPr>
        <w:t>D Kitchener</w:t>
      </w:r>
    </w:p>
    <w:p w14:paraId="5A590F01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3E126076" w14:textId="5C4C6BDF" w:rsidR="00A81D74" w:rsidRPr="00D215F8" w:rsidRDefault="003B04EB" w:rsidP="009E2C06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sz w:val="22"/>
          <w:szCs w:val="22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Committee Members</w:t>
      </w:r>
      <w:r w:rsidR="00EA0F4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Present: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E0E5C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931847" w:rsidRPr="00D215F8">
        <w:rPr>
          <w:rFonts w:ascii="Tahoma" w:hAnsi="Tahoma" w:cs="Tahoma"/>
          <w:sz w:val="22"/>
          <w:szCs w:val="22"/>
          <w:lang w:val="en-GB"/>
        </w:rPr>
        <w:t>Cllr</w:t>
      </w:r>
      <w:r w:rsidR="00A81D74" w:rsidRPr="00D215F8">
        <w:rPr>
          <w:rFonts w:ascii="Tahoma" w:hAnsi="Tahoma" w:cs="Tahoma"/>
          <w:sz w:val="22"/>
          <w:szCs w:val="22"/>
          <w:lang w:val="en-GB"/>
        </w:rPr>
        <w:t>s</w:t>
      </w:r>
      <w:r w:rsidR="00844BF5">
        <w:rPr>
          <w:rFonts w:ascii="Tahoma" w:hAnsi="Tahoma" w:cs="Tahoma"/>
          <w:sz w:val="22"/>
          <w:szCs w:val="22"/>
          <w:lang w:val="en-GB"/>
        </w:rPr>
        <w:t xml:space="preserve"> </w:t>
      </w:r>
      <w:r w:rsidR="001E1D9E">
        <w:rPr>
          <w:rFonts w:ascii="Tahoma" w:hAnsi="Tahoma" w:cs="Tahoma"/>
          <w:sz w:val="22"/>
          <w:szCs w:val="22"/>
          <w:lang w:val="en-GB"/>
        </w:rPr>
        <w:t>C Hudson</w:t>
      </w:r>
      <w:r w:rsidR="004C3CB7">
        <w:rPr>
          <w:rFonts w:ascii="Tahoma" w:hAnsi="Tahoma" w:cs="Tahoma"/>
          <w:sz w:val="22"/>
          <w:szCs w:val="22"/>
          <w:lang w:val="en-GB"/>
        </w:rPr>
        <w:t xml:space="preserve"> &amp; </w:t>
      </w:r>
      <w:r w:rsidR="00844BF5" w:rsidRPr="00844BF5">
        <w:rPr>
          <w:rFonts w:ascii="Tahoma" w:hAnsi="Tahoma" w:cs="Tahoma"/>
          <w:sz w:val="22"/>
          <w:szCs w:val="22"/>
        </w:rPr>
        <w:t>W Stoneham</w:t>
      </w:r>
    </w:p>
    <w:p w14:paraId="620B5213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4E117902" w14:textId="1CE22784" w:rsidR="00A81D74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Attendance: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  <w:t>Cllr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>s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844BF5">
        <w:rPr>
          <w:rStyle w:val="CharacterStyle1"/>
          <w:rFonts w:ascii="Tahoma" w:hAnsi="Tahoma" w:cs="Tahoma"/>
          <w:sz w:val="22"/>
          <w:szCs w:val="22"/>
          <w:lang w:val="en-GB"/>
        </w:rPr>
        <w:t>L Gaskin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4C3CB7">
        <w:rPr>
          <w:rStyle w:val="CharacterStyle1"/>
          <w:rFonts w:ascii="Tahoma" w:hAnsi="Tahoma" w:cs="Tahoma"/>
          <w:sz w:val="22"/>
          <w:szCs w:val="22"/>
          <w:lang w:val="en-GB"/>
        </w:rPr>
        <w:t>(substituting for Cllr Malone),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C Proudlove</w:t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4C3CB7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</w:p>
    <w:p w14:paraId="2B12AEBF" w14:textId="5667EBCC" w:rsidR="004C3CB7" w:rsidRPr="00D215F8" w:rsidRDefault="004C3CB7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  <w:t>&amp; A Proudlove</w:t>
      </w:r>
    </w:p>
    <w:p w14:paraId="0F5C11E7" w14:textId="19CDE9D2" w:rsidR="0061574D" w:rsidRPr="00D215F8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</w:p>
    <w:p w14:paraId="5A278C08" w14:textId="4F142923" w:rsidR="003B04EB" w:rsidRPr="00D215F8" w:rsidRDefault="003B04EB" w:rsidP="00EA0F46">
      <w:pPr>
        <w:jc w:val="both"/>
        <w:rPr>
          <w:rStyle w:val="CharacterStyle1"/>
          <w:rFonts w:ascii="Tahoma" w:hAnsi="Tahoma" w:cs="Tahoma"/>
          <w:sz w:val="22"/>
          <w:szCs w:val="22"/>
          <w:highlight w:val="yellow"/>
        </w:rPr>
      </w:pPr>
      <w:r w:rsidRPr="00D215F8">
        <w:rPr>
          <w:b/>
          <w:sz w:val="22"/>
          <w:szCs w:val="22"/>
        </w:rPr>
        <w:t>APOLOGIES FOR ABSENCE</w:t>
      </w:r>
      <w:r w:rsidR="00EA0F46" w:rsidRPr="00D215F8">
        <w:rPr>
          <w:b/>
          <w:sz w:val="22"/>
          <w:szCs w:val="22"/>
        </w:rPr>
        <w:t>:</w:t>
      </w:r>
      <w:r w:rsidR="00AA4DE7" w:rsidRPr="00D215F8">
        <w:rPr>
          <w:b/>
          <w:sz w:val="22"/>
          <w:szCs w:val="22"/>
        </w:rPr>
        <w:t xml:space="preserve"> </w:t>
      </w:r>
      <w:r w:rsidR="00AA4DE7" w:rsidRPr="00D215F8">
        <w:rPr>
          <w:b/>
          <w:sz w:val="22"/>
          <w:szCs w:val="22"/>
        </w:rPr>
        <w:tab/>
      </w:r>
      <w:r w:rsidR="004C3CB7">
        <w:rPr>
          <w:rStyle w:val="CharacterStyle1"/>
          <w:rFonts w:ascii="Tahoma" w:hAnsi="Tahoma" w:cs="Tahoma"/>
          <w:sz w:val="22"/>
          <w:szCs w:val="22"/>
        </w:rPr>
        <w:t xml:space="preserve">Cllr P Malone </w:t>
      </w:r>
      <w:r w:rsidR="00844BF5" w:rsidRPr="00D215F8">
        <w:rPr>
          <w:sz w:val="22"/>
          <w:szCs w:val="22"/>
        </w:rPr>
        <w:t xml:space="preserve"> </w:t>
      </w:r>
    </w:p>
    <w:p w14:paraId="3A33E2D4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7391A346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DECLARATIONS OF INTEREST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: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="00D6310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None</w:t>
      </w:r>
    </w:p>
    <w:p w14:paraId="3531A07A" w14:textId="77777777" w:rsidR="0061574D" w:rsidRPr="00D0571F" w:rsidRDefault="0061574D" w:rsidP="003B04EB">
      <w:pPr>
        <w:jc w:val="both"/>
        <w:rPr>
          <w:b/>
          <w:sz w:val="16"/>
          <w:szCs w:val="16"/>
        </w:rPr>
      </w:pPr>
    </w:p>
    <w:p w14:paraId="4BE63F76" w14:textId="64C380D1" w:rsidR="003B04EB" w:rsidRPr="007F522A" w:rsidRDefault="008552B2" w:rsidP="003B04EB">
      <w:pPr>
        <w:jc w:val="both"/>
        <w:rPr>
          <w:b/>
          <w:sz w:val="22"/>
          <w:szCs w:val="22"/>
        </w:rPr>
      </w:pPr>
      <w:r w:rsidRPr="007F522A">
        <w:rPr>
          <w:b/>
          <w:sz w:val="22"/>
          <w:szCs w:val="22"/>
        </w:rPr>
        <w:t xml:space="preserve">Members </w:t>
      </w:r>
      <w:r w:rsidR="00610A58" w:rsidRPr="007F522A">
        <w:rPr>
          <w:b/>
          <w:sz w:val="22"/>
          <w:szCs w:val="22"/>
        </w:rPr>
        <w:t xml:space="preserve">to review the </w:t>
      </w:r>
      <w:r w:rsidR="00931847" w:rsidRPr="007F522A">
        <w:rPr>
          <w:b/>
          <w:sz w:val="22"/>
          <w:szCs w:val="22"/>
        </w:rPr>
        <w:t>quarterly budget report and current budget position</w:t>
      </w:r>
    </w:p>
    <w:p w14:paraId="5868AE0A" w14:textId="18552ED7" w:rsidR="00844BF5" w:rsidRDefault="00931847" w:rsidP="001E1D9E">
      <w:pPr>
        <w:tabs>
          <w:tab w:val="left" w:pos="1701"/>
        </w:tabs>
        <w:jc w:val="both"/>
        <w:rPr>
          <w:sz w:val="22"/>
          <w:szCs w:val="22"/>
        </w:rPr>
      </w:pPr>
      <w:r w:rsidRPr="007F522A">
        <w:rPr>
          <w:sz w:val="22"/>
          <w:szCs w:val="22"/>
        </w:rPr>
        <w:t>Noted</w:t>
      </w:r>
      <w:r w:rsidR="00D63106" w:rsidRPr="007F522A">
        <w:rPr>
          <w:sz w:val="22"/>
          <w:szCs w:val="22"/>
        </w:rPr>
        <w:t xml:space="preserve"> </w:t>
      </w:r>
      <w:r w:rsidR="007E59CC" w:rsidRPr="007F522A">
        <w:rPr>
          <w:sz w:val="22"/>
          <w:szCs w:val="22"/>
        </w:rPr>
        <w:t>financial position for Qtr</w:t>
      </w:r>
      <w:r w:rsidR="00C66B96">
        <w:rPr>
          <w:sz w:val="22"/>
          <w:szCs w:val="22"/>
        </w:rPr>
        <w:t>1</w:t>
      </w:r>
      <w:r w:rsidR="007E59CC" w:rsidRPr="007F522A">
        <w:rPr>
          <w:sz w:val="22"/>
          <w:szCs w:val="22"/>
        </w:rPr>
        <w:t>.</w:t>
      </w:r>
      <w:r w:rsidR="00C82368">
        <w:rPr>
          <w:sz w:val="22"/>
          <w:szCs w:val="22"/>
        </w:rPr>
        <w:t xml:space="preserve"> </w:t>
      </w:r>
    </w:p>
    <w:p w14:paraId="39C34BFC" w14:textId="1446DFC3" w:rsidR="00DE5301" w:rsidRPr="00DE5301" w:rsidRDefault="00DE5301" w:rsidP="00546DC9">
      <w:pPr>
        <w:tabs>
          <w:tab w:val="left" w:pos="1701"/>
        </w:tabs>
        <w:jc w:val="both"/>
        <w:rPr>
          <w:sz w:val="16"/>
          <w:szCs w:val="16"/>
        </w:rPr>
      </w:pPr>
    </w:p>
    <w:p w14:paraId="1EB0D031" w14:textId="0C1C6D5B" w:rsidR="00B3683A" w:rsidRDefault="00B3683A" w:rsidP="003B04EB">
      <w:pPr>
        <w:pStyle w:val="ListParagraph"/>
        <w:ind w:left="0"/>
        <w:contextualSpacing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Members to </w:t>
      </w:r>
      <w:r w:rsidR="008D1E09">
        <w:rPr>
          <w:b/>
          <w:sz w:val="22"/>
          <w:szCs w:val="22"/>
        </w:rPr>
        <w:t xml:space="preserve">discuss and approve </w:t>
      </w:r>
      <w:r w:rsidR="00C66B96">
        <w:rPr>
          <w:b/>
          <w:sz w:val="22"/>
          <w:szCs w:val="22"/>
        </w:rPr>
        <w:t>salary increments recommended by the Personnel Committee</w:t>
      </w:r>
    </w:p>
    <w:p w14:paraId="399BF288" w14:textId="0E1A251A" w:rsidR="00AB0E55" w:rsidRDefault="00AB0E55" w:rsidP="003B04EB">
      <w:pPr>
        <w:pStyle w:val="ListParagraph"/>
        <w:ind w:left="0"/>
        <w:contextualSpacing/>
        <w:jc w:val="left"/>
        <w:rPr>
          <w:bCs w:val="0"/>
          <w:sz w:val="22"/>
          <w:szCs w:val="22"/>
        </w:rPr>
      </w:pPr>
      <w:r w:rsidRPr="00AB0E55">
        <w:rPr>
          <w:bCs w:val="0"/>
          <w:sz w:val="22"/>
          <w:szCs w:val="22"/>
        </w:rPr>
        <w:t>Recommendation</w:t>
      </w:r>
    </w:p>
    <w:p w14:paraId="489365B6" w14:textId="7F4641E8" w:rsidR="001010DB" w:rsidRPr="001010DB" w:rsidRDefault="001010DB" w:rsidP="00AB0E55">
      <w:pPr>
        <w:numPr>
          <w:ilvl w:val="0"/>
          <w:numId w:val="4"/>
        </w:numPr>
        <w:spacing w:after="120"/>
        <w:jc w:val="left"/>
        <w:rPr>
          <w:sz w:val="22"/>
          <w:szCs w:val="22"/>
        </w:rPr>
      </w:pPr>
      <w:r w:rsidRPr="001010DB">
        <w:rPr>
          <w:sz w:val="22"/>
          <w:szCs w:val="22"/>
        </w:rPr>
        <w:t>The Audit Committee approve the allocation of an additional £2000 per annum in the salaries budget over the next four municipal years (2022/23 – 2025/26) – backdated from April 6</w:t>
      </w:r>
      <w:r w:rsidRPr="001010DB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</w:t>
      </w:r>
      <w:r w:rsidRPr="001010DB">
        <w:rPr>
          <w:sz w:val="22"/>
          <w:szCs w:val="22"/>
        </w:rPr>
        <w:t xml:space="preserve">2022. </w:t>
      </w:r>
    </w:p>
    <w:p w14:paraId="4F9E4EE7" w14:textId="6CF5CE8F" w:rsidR="00AB0E55" w:rsidRPr="001010DB" w:rsidRDefault="001010DB" w:rsidP="001010DB">
      <w:pPr>
        <w:numPr>
          <w:ilvl w:val="0"/>
          <w:numId w:val="4"/>
        </w:numPr>
        <w:jc w:val="left"/>
        <w:rPr>
          <w:sz w:val="22"/>
          <w:szCs w:val="22"/>
        </w:rPr>
      </w:pPr>
      <w:r w:rsidRPr="001010DB">
        <w:rPr>
          <w:sz w:val="22"/>
          <w:szCs w:val="22"/>
        </w:rPr>
        <w:t>II. That the draft 2023/24 budget allocates an additional £2000 for the next municipal year to meet year 2 of the salary settlement, and subsequent budgets until 2025/</w:t>
      </w:r>
      <w:r>
        <w:rPr>
          <w:sz w:val="22"/>
          <w:szCs w:val="22"/>
        </w:rPr>
        <w:t>2</w:t>
      </w:r>
      <w:r w:rsidR="00AB0E55" w:rsidRPr="001010DB">
        <w:rPr>
          <w:sz w:val="22"/>
          <w:szCs w:val="22"/>
        </w:rPr>
        <w:t>6</w:t>
      </w:r>
    </w:p>
    <w:p w14:paraId="60D30186" w14:textId="2D023E3C" w:rsidR="001B28FC" w:rsidRPr="001010DB" w:rsidRDefault="001010DB" w:rsidP="001010DB">
      <w:pPr>
        <w:ind w:firstLine="360"/>
        <w:jc w:val="both"/>
        <w:rPr>
          <w:rStyle w:val="CharacterStyle1"/>
          <w:bCs w:val="0"/>
          <w:sz w:val="22"/>
          <w:szCs w:val="22"/>
        </w:rPr>
      </w:pPr>
      <w:r>
        <w:rPr>
          <w:rStyle w:val="CharacterStyle1"/>
          <w:bCs w:val="0"/>
          <w:sz w:val="22"/>
          <w:szCs w:val="22"/>
        </w:rPr>
        <w:t xml:space="preserve">      </w:t>
      </w:r>
      <w:r w:rsidR="001B28FC" w:rsidRPr="001010DB">
        <w:rPr>
          <w:rStyle w:val="CharacterStyle1"/>
          <w:bCs w:val="0"/>
          <w:sz w:val="22"/>
          <w:szCs w:val="22"/>
        </w:rPr>
        <w:t xml:space="preserve">Proposed by Cllr Kitchener. Seconded by Cllr </w:t>
      </w:r>
      <w:r w:rsidR="001B28FC" w:rsidRPr="001010DB">
        <w:rPr>
          <w:rStyle w:val="CharacterStyle1"/>
          <w:bCs w:val="0"/>
          <w:sz w:val="22"/>
          <w:szCs w:val="22"/>
        </w:rPr>
        <w:t>Gaskin</w:t>
      </w:r>
    </w:p>
    <w:p w14:paraId="22947E73" w14:textId="35C3C24B" w:rsidR="001B28FC" w:rsidRDefault="001B28FC" w:rsidP="001B28FC">
      <w:pPr>
        <w:pStyle w:val="ListParagraph"/>
        <w:ind w:firstLine="720"/>
        <w:jc w:val="both"/>
        <w:rPr>
          <w:rStyle w:val="CharacterStyle1"/>
          <w:bCs w:val="0"/>
          <w:sz w:val="22"/>
          <w:szCs w:val="22"/>
        </w:rPr>
      </w:pPr>
    </w:p>
    <w:p w14:paraId="1EA7BC14" w14:textId="563A9E7D" w:rsidR="001B28FC" w:rsidRDefault="001B28FC" w:rsidP="001B28FC">
      <w:pPr>
        <w:jc w:val="left"/>
        <w:rPr>
          <w:rStyle w:val="CharacterStyle1"/>
          <w:bCs w:val="0"/>
          <w:sz w:val="22"/>
          <w:szCs w:val="22"/>
        </w:rPr>
      </w:pPr>
      <w:r>
        <w:rPr>
          <w:rStyle w:val="CharacterStyle1"/>
          <w:bCs w:val="0"/>
          <w:sz w:val="22"/>
          <w:szCs w:val="22"/>
        </w:rPr>
        <w:t>Amendment</w:t>
      </w:r>
    </w:p>
    <w:p w14:paraId="3B158DB0" w14:textId="55C9E2F8" w:rsidR="00DA6921" w:rsidRPr="001B28FC" w:rsidRDefault="00C66B96" w:rsidP="001B28FC">
      <w:pPr>
        <w:ind w:left="720" w:hanging="516"/>
        <w:jc w:val="left"/>
        <w:rPr>
          <w:rStyle w:val="CharacterStyle1"/>
          <w:bCs w:val="0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 xml:space="preserve">I) </w:t>
      </w:r>
      <w:r w:rsidR="00AB0E55"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 xml:space="preserve">The Audit Committee approve the additional payment of £2000 per annum in the salaries budget over the next four municipal years (2022/23 – 2025/26) – backdated to beginning of April 2022, and the committee recognises that the 2022/23 budget </w:t>
      </w:r>
      <w:r w:rsidR="00AB0E55">
        <w:rPr>
          <w:rStyle w:val="CharacterStyle1"/>
          <w:rFonts w:ascii="Tahoma" w:hAnsi="Tahoma" w:cs="Tahoma"/>
          <w:sz w:val="22"/>
          <w:szCs w:val="22"/>
        </w:rPr>
        <w:t>line will go to deficit</w:t>
      </w:r>
    </w:p>
    <w:p w14:paraId="70231250" w14:textId="2AD4806E" w:rsidR="00AB0E55" w:rsidRDefault="001B28FC" w:rsidP="00C66B96">
      <w:pPr>
        <w:pStyle w:val="ListParagraph"/>
        <w:ind w:left="1440" w:hanging="1440"/>
        <w:contextualSpacing/>
        <w:jc w:val="left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 xml:space="preserve">  </w:t>
      </w:r>
      <w:r w:rsidR="00AB0E55" w:rsidRPr="00AB0E55">
        <w:rPr>
          <w:rStyle w:val="CharacterStyle1"/>
          <w:rFonts w:ascii="Tahoma" w:hAnsi="Tahoma" w:cs="Tahoma"/>
          <w:sz w:val="22"/>
          <w:szCs w:val="22"/>
        </w:rPr>
        <w:t>II)</w:t>
      </w:r>
      <w:r>
        <w:rPr>
          <w:rStyle w:val="CharacterStyle1"/>
          <w:rFonts w:ascii="Tahoma" w:hAnsi="Tahoma" w:cs="Tahoma"/>
          <w:sz w:val="22"/>
          <w:szCs w:val="22"/>
        </w:rPr>
        <w:t xml:space="preserve">     </w:t>
      </w:r>
      <w:r w:rsidR="00AB0E55">
        <w:rPr>
          <w:rStyle w:val="CharacterStyle1"/>
          <w:rFonts w:ascii="Tahoma" w:hAnsi="Tahoma" w:cs="Tahoma"/>
          <w:sz w:val="22"/>
          <w:szCs w:val="22"/>
        </w:rPr>
        <w:t>That the draft 2023/24 budget allocates an additional £2000 for the</w:t>
      </w:r>
    </w:p>
    <w:p w14:paraId="49863411" w14:textId="77777777" w:rsidR="001B28FC" w:rsidRDefault="00AB0E55" w:rsidP="001B28FC">
      <w:pPr>
        <w:pStyle w:val="ListParagraph"/>
        <w:ind w:left="1440" w:hanging="720"/>
        <w:contextualSpacing/>
        <w:jc w:val="left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 xml:space="preserve">next municipal year to meet year 2 of the salary settlement, and subsequent </w:t>
      </w:r>
    </w:p>
    <w:p w14:paraId="066F4E7A" w14:textId="04A859B5" w:rsidR="00AB0E55" w:rsidRPr="00AB0E55" w:rsidRDefault="00AB0E55" w:rsidP="001B28FC">
      <w:pPr>
        <w:pStyle w:val="ListParagraph"/>
        <w:ind w:left="1440" w:hanging="720"/>
        <w:contextualSpacing/>
        <w:jc w:val="left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>budgets</w:t>
      </w:r>
      <w:r w:rsidR="001B28FC">
        <w:rPr>
          <w:rStyle w:val="CharacterStyle1"/>
          <w:rFonts w:ascii="Tahoma" w:hAnsi="Tahoma" w:cs="Tahoma"/>
          <w:sz w:val="22"/>
          <w:szCs w:val="22"/>
        </w:rPr>
        <w:t xml:space="preserve"> </w:t>
      </w:r>
      <w:r>
        <w:rPr>
          <w:rStyle w:val="CharacterStyle1"/>
          <w:rFonts w:ascii="Tahoma" w:hAnsi="Tahoma" w:cs="Tahoma"/>
          <w:sz w:val="22"/>
          <w:szCs w:val="22"/>
        </w:rPr>
        <w:t>until 2025/26</w:t>
      </w:r>
    </w:p>
    <w:p w14:paraId="5C1265B3" w14:textId="0A495F8D" w:rsidR="00434DDA" w:rsidRDefault="00434DDA" w:rsidP="001B28FC">
      <w:pPr>
        <w:ind w:firstLine="720"/>
        <w:jc w:val="both"/>
        <w:rPr>
          <w:rStyle w:val="CharacterStyle1"/>
          <w:bCs w:val="0"/>
          <w:sz w:val="22"/>
          <w:szCs w:val="22"/>
        </w:rPr>
      </w:pPr>
      <w:r w:rsidRPr="00492B66">
        <w:rPr>
          <w:rStyle w:val="CharacterStyle1"/>
          <w:bCs w:val="0"/>
          <w:sz w:val="22"/>
          <w:szCs w:val="22"/>
        </w:rPr>
        <w:t xml:space="preserve">Proposed by Cllr </w:t>
      </w:r>
      <w:r>
        <w:rPr>
          <w:rStyle w:val="CharacterStyle1"/>
          <w:bCs w:val="0"/>
          <w:sz w:val="22"/>
          <w:szCs w:val="22"/>
        </w:rPr>
        <w:t>Kitchener</w:t>
      </w:r>
      <w:r w:rsidRPr="00492B66">
        <w:rPr>
          <w:rStyle w:val="CharacterStyle1"/>
          <w:bCs w:val="0"/>
          <w:sz w:val="22"/>
          <w:szCs w:val="22"/>
        </w:rPr>
        <w:t xml:space="preserve">. Seconded by Cllr </w:t>
      </w:r>
      <w:r w:rsidR="001B28FC">
        <w:rPr>
          <w:rStyle w:val="CharacterStyle1"/>
          <w:bCs w:val="0"/>
          <w:sz w:val="22"/>
          <w:szCs w:val="22"/>
        </w:rPr>
        <w:t>Hudson</w:t>
      </w:r>
    </w:p>
    <w:p w14:paraId="3BE35152" w14:textId="1AB38EB6" w:rsidR="00BC0810" w:rsidRDefault="00BC0810" w:rsidP="001B28FC">
      <w:pPr>
        <w:ind w:firstLine="720"/>
        <w:jc w:val="both"/>
        <w:rPr>
          <w:rStyle w:val="CharacterStyle1"/>
          <w:bCs w:val="0"/>
          <w:sz w:val="22"/>
          <w:szCs w:val="22"/>
        </w:rPr>
      </w:pPr>
    </w:p>
    <w:p w14:paraId="61EAFAD1" w14:textId="5FB74DB6" w:rsidR="00BC0810" w:rsidRPr="004B6717" w:rsidRDefault="00BC0810" w:rsidP="00BC0810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4B6717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 xml:space="preserve">Resolved </w:t>
      </w:r>
      <w:r w:rsidRPr="004B6717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4B6717">
        <w:rPr>
          <w:rStyle w:val="CharacterStyle1"/>
          <w:rFonts w:ascii="Tahoma" w:hAnsi="Tahoma" w:cs="Tahoma"/>
          <w:sz w:val="22"/>
          <w:szCs w:val="22"/>
          <w:lang w:val="en-GB"/>
        </w:rPr>
        <w:t>that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the amendment is </w:t>
      </w:r>
      <w:r w:rsidR="004D0133">
        <w:rPr>
          <w:rStyle w:val="CharacterStyle1"/>
          <w:rFonts w:ascii="Tahoma" w:hAnsi="Tahoma" w:cs="Tahoma"/>
          <w:sz w:val="22"/>
          <w:szCs w:val="22"/>
          <w:lang w:val="en-GB"/>
        </w:rPr>
        <w:t>approved</w:t>
      </w:r>
    </w:p>
    <w:p w14:paraId="7576997B" w14:textId="6293EE85" w:rsidR="00BC0810" w:rsidRPr="00492B66" w:rsidRDefault="00BC0810" w:rsidP="00BC0810">
      <w:pPr>
        <w:jc w:val="left"/>
        <w:rPr>
          <w:rStyle w:val="CharacterStyle1"/>
          <w:bCs w:val="0"/>
          <w:sz w:val="22"/>
          <w:szCs w:val="22"/>
        </w:rPr>
      </w:pPr>
      <w:r w:rsidRPr="008D1E09">
        <w:rPr>
          <w:rStyle w:val="CharacterStyle1"/>
          <w:rFonts w:ascii="Tahoma" w:hAnsi="Tahoma" w:cs="Tahoma"/>
          <w:b/>
          <w:bCs w:val="0"/>
          <w:sz w:val="22"/>
          <w:szCs w:val="22"/>
        </w:rPr>
        <w:t>2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2</w:t>
      </w:r>
      <w:r w:rsidRPr="008D1E09">
        <w:rPr>
          <w:rStyle w:val="CharacterStyle1"/>
          <w:rFonts w:ascii="Tahoma" w:hAnsi="Tahoma" w:cs="Tahoma"/>
          <w:b/>
          <w:bCs w:val="0"/>
          <w:sz w:val="22"/>
          <w:szCs w:val="22"/>
        </w:rPr>
        <w:t>/10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33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ab/>
      </w:r>
      <w:r w:rsidR="004D0133" w:rsidRPr="004D0133">
        <w:rPr>
          <w:rStyle w:val="CharacterStyle1"/>
          <w:rFonts w:ascii="Tahoma" w:hAnsi="Tahoma" w:cs="Tahoma"/>
          <w:sz w:val="22"/>
          <w:szCs w:val="22"/>
        </w:rPr>
        <w:t xml:space="preserve">3 votes for. </w:t>
      </w:r>
      <w:r w:rsidR="004D0133">
        <w:rPr>
          <w:rStyle w:val="CharacterStyle1"/>
          <w:rFonts w:ascii="Tahoma" w:hAnsi="Tahoma" w:cs="Tahoma"/>
          <w:sz w:val="22"/>
          <w:szCs w:val="22"/>
        </w:rPr>
        <w:t>1</w:t>
      </w:r>
      <w:r w:rsidR="004D0133" w:rsidRPr="004D0133">
        <w:rPr>
          <w:rStyle w:val="CharacterStyle1"/>
          <w:rFonts w:ascii="Tahoma" w:hAnsi="Tahoma" w:cs="Tahoma"/>
          <w:sz w:val="22"/>
          <w:szCs w:val="22"/>
        </w:rPr>
        <w:t xml:space="preserve"> abstained.</w:t>
      </w:r>
    </w:p>
    <w:p w14:paraId="48D479E4" w14:textId="3C885CAC" w:rsidR="00434DDA" w:rsidRPr="00492B66" w:rsidRDefault="00434DDA" w:rsidP="00434DDA">
      <w:pPr>
        <w:jc w:val="both"/>
        <w:rPr>
          <w:rStyle w:val="CharacterStyle1"/>
          <w:bCs w:val="0"/>
          <w:sz w:val="22"/>
          <w:szCs w:val="22"/>
        </w:rPr>
      </w:pPr>
      <w:r w:rsidRPr="00492B66">
        <w:rPr>
          <w:rStyle w:val="CharacterStyle1"/>
          <w:bCs w:val="0"/>
          <w:sz w:val="22"/>
          <w:szCs w:val="22"/>
        </w:rPr>
        <w:tab/>
      </w:r>
      <w:r w:rsidRPr="00492B66">
        <w:rPr>
          <w:rStyle w:val="CharacterStyle1"/>
          <w:bCs w:val="0"/>
          <w:sz w:val="22"/>
          <w:szCs w:val="22"/>
        </w:rPr>
        <w:tab/>
      </w:r>
    </w:p>
    <w:p w14:paraId="5F3B71E4" w14:textId="1A54EEF4" w:rsidR="00DA6921" w:rsidRPr="00DA6921" w:rsidRDefault="00DA6921" w:rsidP="008D1E09">
      <w:pPr>
        <w:pStyle w:val="ListParagraph"/>
        <w:ind w:left="0"/>
        <w:contextualSpacing/>
        <w:jc w:val="left"/>
        <w:rPr>
          <w:caps/>
          <w:sz w:val="22"/>
          <w:szCs w:val="22"/>
        </w:rPr>
      </w:pPr>
    </w:p>
    <w:p w14:paraId="725D21F3" w14:textId="6EA23040" w:rsidR="00B03FC2" w:rsidRPr="00492B66" w:rsidRDefault="00B03FC2" w:rsidP="00B03FC2">
      <w:pPr>
        <w:jc w:val="both"/>
        <w:rPr>
          <w:rStyle w:val="CharacterStyle1"/>
          <w:bCs w:val="0"/>
          <w:sz w:val="22"/>
          <w:szCs w:val="22"/>
        </w:rPr>
      </w:pPr>
    </w:p>
    <w:p w14:paraId="50CA666E" w14:textId="79EC4D1A" w:rsidR="009161B6" w:rsidRPr="004B6717" w:rsidRDefault="009161B6" w:rsidP="009161B6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</w:p>
    <w:p w14:paraId="78091B76" w14:textId="711043EB" w:rsidR="009161B6" w:rsidRPr="00434DDA" w:rsidRDefault="009161B6" w:rsidP="009161B6">
      <w:pPr>
        <w:pStyle w:val="ListParagraph"/>
        <w:ind w:left="0"/>
        <w:contextualSpacing/>
        <w:jc w:val="left"/>
        <w:rPr>
          <w:sz w:val="22"/>
          <w:szCs w:val="22"/>
        </w:rPr>
      </w:pPr>
    </w:p>
    <w:p w14:paraId="44986B40" w14:textId="4160568E" w:rsidR="00AD5878" w:rsidRDefault="00AD5878" w:rsidP="007A7634">
      <w:pPr>
        <w:jc w:val="both"/>
        <w:rPr>
          <w:sz w:val="16"/>
          <w:szCs w:val="16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</w:r>
    </w:p>
    <w:p w14:paraId="4CF8C9A5" w14:textId="49006A34" w:rsidR="007A7634" w:rsidRDefault="00D215F8" w:rsidP="007A7634">
      <w:pPr>
        <w:tabs>
          <w:tab w:val="left" w:pos="1701"/>
        </w:tabs>
        <w:jc w:val="left"/>
        <w:rPr>
          <w:sz w:val="22"/>
          <w:szCs w:val="22"/>
        </w:rPr>
      </w:pPr>
      <w:r>
        <w:rPr>
          <w:sz w:val="22"/>
          <w:szCs w:val="22"/>
        </w:rPr>
        <w:t>The</w:t>
      </w:r>
      <w:r w:rsidR="00635938" w:rsidRPr="007F522A">
        <w:rPr>
          <w:sz w:val="22"/>
          <w:szCs w:val="22"/>
        </w:rPr>
        <w:t xml:space="preserve"> meeting closed at </w:t>
      </w:r>
      <w:r w:rsidR="001E1D9E">
        <w:rPr>
          <w:sz w:val="22"/>
          <w:szCs w:val="22"/>
        </w:rPr>
        <w:t>7.</w:t>
      </w:r>
      <w:r w:rsidR="00473DB0">
        <w:rPr>
          <w:sz w:val="22"/>
          <w:szCs w:val="22"/>
        </w:rPr>
        <w:t>14</w:t>
      </w:r>
      <w:r w:rsidR="001E1D9E">
        <w:rPr>
          <w:sz w:val="22"/>
          <w:szCs w:val="22"/>
        </w:rPr>
        <w:t>pm</w:t>
      </w:r>
    </w:p>
    <w:p w14:paraId="50421513" w14:textId="77777777" w:rsidR="000B3F16" w:rsidRDefault="000B3F16" w:rsidP="007A7634">
      <w:pPr>
        <w:tabs>
          <w:tab w:val="left" w:pos="1701"/>
        </w:tabs>
        <w:jc w:val="left"/>
        <w:rPr>
          <w:b/>
          <w:szCs w:val="28"/>
        </w:rPr>
      </w:pPr>
    </w:p>
    <w:p w14:paraId="65C8BE62" w14:textId="3924CF9D" w:rsidR="00B27677" w:rsidRPr="007A7634" w:rsidRDefault="00635938" w:rsidP="007A7634">
      <w:pPr>
        <w:tabs>
          <w:tab w:val="left" w:pos="1701"/>
        </w:tabs>
        <w:jc w:val="left"/>
        <w:rPr>
          <w:b/>
          <w:szCs w:val="28"/>
        </w:rPr>
      </w:pPr>
      <w:r w:rsidRPr="00D63E95">
        <w:rPr>
          <w:b/>
          <w:szCs w:val="28"/>
        </w:rPr>
        <w:t>Chairman</w:t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1E1D9E">
        <w:rPr>
          <w:b/>
        </w:rPr>
        <w:t>7</w:t>
      </w:r>
      <w:r w:rsidR="00473DB0">
        <w:rPr>
          <w:b/>
        </w:rPr>
        <w:t>63</w:t>
      </w:r>
    </w:p>
    <w:sectPr w:rsidR="00B27677" w:rsidRPr="007A7634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841F8" w14:textId="77777777" w:rsidR="00013EC5" w:rsidRDefault="00013EC5" w:rsidP="00377140">
      <w:r>
        <w:separator/>
      </w:r>
    </w:p>
  </w:endnote>
  <w:endnote w:type="continuationSeparator" w:id="0">
    <w:p w14:paraId="05FC0F2D" w14:textId="77777777"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9EF8C" w14:textId="77777777"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68AC9" w14:textId="77777777"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1982B" w14:textId="77777777"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1E80B" w14:textId="77777777" w:rsidR="00013EC5" w:rsidRDefault="00013EC5" w:rsidP="00377140">
      <w:r>
        <w:separator/>
      </w:r>
    </w:p>
  </w:footnote>
  <w:footnote w:type="continuationSeparator" w:id="0">
    <w:p w14:paraId="0FCD37AC" w14:textId="77777777"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46466" w14:textId="15F005D8" w:rsidR="00377140" w:rsidRDefault="001010DB">
    <w:pPr>
      <w:pStyle w:val="Header"/>
    </w:pPr>
    <w:r>
      <w:rPr>
        <w:noProof/>
      </w:rPr>
      <w:pict w14:anchorId="35A855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49154" type="#_x0000_t136" style="position:absolute;left:0;text-align:left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ahoma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7D970" w14:textId="5833531C" w:rsidR="00377140" w:rsidRDefault="001010DB">
    <w:pPr>
      <w:pStyle w:val="Header"/>
    </w:pPr>
    <w:r>
      <w:rPr>
        <w:noProof/>
      </w:rPr>
      <w:pict w14:anchorId="71C972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49155" type="#_x0000_t136" style="position:absolute;left:0;text-align:left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ahoma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441CE" w14:textId="0E7CDCF7"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23064A"/>
    <w:multiLevelType w:val="hybridMultilevel"/>
    <w:tmpl w:val="63702184"/>
    <w:lvl w:ilvl="0" w:tplc="28349870">
      <w:start w:val="1"/>
      <w:numFmt w:val="upperRoman"/>
      <w:lvlText w:val="%1)"/>
      <w:lvlJc w:val="right"/>
      <w:pPr>
        <w:ind w:left="720" w:hanging="360"/>
      </w:pPr>
      <w:rPr>
        <w:rFonts w:ascii="Tahoma" w:eastAsia="Times New Roman" w:hAnsi="Tahoma" w:cs="Tahom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70082A04"/>
    <w:multiLevelType w:val="hybridMultilevel"/>
    <w:tmpl w:val="524CA016"/>
    <w:lvl w:ilvl="0" w:tplc="9AEE23F8">
      <w:start w:val="1"/>
      <w:numFmt w:val="upp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9156"/>
    <o:shapelayout v:ext="edit">
      <o:idmap v:ext="edit" data="4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4EB"/>
    <w:rsid w:val="00013EC5"/>
    <w:rsid w:val="00015074"/>
    <w:rsid w:val="00015DFE"/>
    <w:rsid w:val="00017D50"/>
    <w:rsid w:val="00036F11"/>
    <w:rsid w:val="000409BA"/>
    <w:rsid w:val="000B3322"/>
    <w:rsid w:val="000B3F16"/>
    <w:rsid w:val="000C0B6D"/>
    <w:rsid w:val="000C54F7"/>
    <w:rsid w:val="000D0ECE"/>
    <w:rsid w:val="000E1AC7"/>
    <w:rsid w:val="000E33F2"/>
    <w:rsid w:val="001010DB"/>
    <w:rsid w:val="00120921"/>
    <w:rsid w:val="00150370"/>
    <w:rsid w:val="00166832"/>
    <w:rsid w:val="00167C72"/>
    <w:rsid w:val="001B0BF9"/>
    <w:rsid w:val="001B28FC"/>
    <w:rsid w:val="001C5C95"/>
    <w:rsid w:val="001D09AC"/>
    <w:rsid w:val="001D4754"/>
    <w:rsid w:val="001E1D9E"/>
    <w:rsid w:val="001F721E"/>
    <w:rsid w:val="002227F1"/>
    <w:rsid w:val="00232C8B"/>
    <w:rsid w:val="00234D8C"/>
    <w:rsid w:val="0029469A"/>
    <w:rsid w:val="00297E97"/>
    <w:rsid w:val="002B63A9"/>
    <w:rsid w:val="002C36E5"/>
    <w:rsid w:val="002E5154"/>
    <w:rsid w:val="002F0A12"/>
    <w:rsid w:val="002F3F7A"/>
    <w:rsid w:val="00300505"/>
    <w:rsid w:val="00303992"/>
    <w:rsid w:val="00330BEC"/>
    <w:rsid w:val="00370B4A"/>
    <w:rsid w:val="00377140"/>
    <w:rsid w:val="003934B8"/>
    <w:rsid w:val="00397D95"/>
    <w:rsid w:val="003B04EB"/>
    <w:rsid w:val="003C1A64"/>
    <w:rsid w:val="003C2556"/>
    <w:rsid w:val="003E65E5"/>
    <w:rsid w:val="004168BD"/>
    <w:rsid w:val="00434DDA"/>
    <w:rsid w:val="00447985"/>
    <w:rsid w:val="004546B3"/>
    <w:rsid w:val="004734DC"/>
    <w:rsid w:val="00473DB0"/>
    <w:rsid w:val="004842C3"/>
    <w:rsid w:val="004A03D4"/>
    <w:rsid w:val="004C3CB7"/>
    <w:rsid w:val="004D0133"/>
    <w:rsid w:val="004E096E"/>
    <w:rsid w:val="0050720E"/>
    <w:rsid w:val="00513129"/>
    <w:rsid w:val="00530D48"/>
    <w:rsid w:val="00530E8F"/>
    <w:rsid w:val="00546DC9"/>
    <w:rsid w:val="00577E17"/>
    <w:rsid w:val="005904FC"/>
    <w:rsid w:val="005A560F"/>
    <w:rsid w:val="005B25BB"/>
    <w:rsid w:val="005C7C48"/>
    <w:rsid w:val="00610A58"/>
    <w:rsid w:val="0061574D"/>
    <w:rsid w:val="00622C14"/>
    <w:rsid w:val="00624A2E"/>
    <w:rsid w:val="0063169C"/>
    <w:rsid w:val="00635938"/>
    <w:rsid w:val="006374EA"/>
    <w:rsid w:val="006517AA"/>
    <w:rsid w:val="006632B8"/>
    <w:rsid w:val="00665025"/>
    <w:rsid w:val="0067730E"/>
    <w:rsid w:val="006B450A"/>
    <w:rsid w:val="006D36EE"/>
    <w:rsid w:val="006D51EC"/>
    <w:rsid w:val="006E16CF"/>
    <w:rsid w:val="006E611F"/>
    <w:rsid w:val="0070054A"/>
    <w:rsid w:val="007470FA"/>
    <w:rsid w:val="007571E8"/>
    <w:rsid w:val="007663C9"/>
    <w:rsid w:val="00767BB4"/>
    <w:rsid w:val="00770D25"/>
    <w:rsid w:val="00773D5D"/>
    <w:rsid w:val="00774E8E"/>
    <w:rsid w:val="00776DD2"/>
    <w:rsid w:val="007916CA"/>
    <w:rsid w:val="00791CDB"/>
    <w:rsid w:val="007A0ABA"/>
    <w:rsid w:val="007A6128"/>
    <w:rsid w:val="007A7634"/>
    <w:rsid w:val="007B060C"/>
    <w:rsid w:val="007D5696"/>
    <w:rsid w:val="007D5FD8"/>
    <w:rsid w:val="007E59CC"/>
    <w:rsid w:val="007F522A"/>
    <w:rsid w:val="00822C33"/>
    <w:rsid w:val="00826BBE"/>
    <w:rsid w:val="008332BB"/>
    <w:rsid w:val="00844BF5"/>
    <w:rsid w:val="008503E0"/>
    <w:rsid w:val="008552B2"/>
    <w:rsid w:val="008B1019"/>
    <w:rsid w:val="008D1E09"/>
    <w:rsid w:val="008D3EA5"/>
    <w:rsid w:val="00906D7F"/>
    <w:rsid w:val="00911BCD"/>
    <w:rsid w:val="0091448B"/>
    <w:rsid w:val="009161B6"/>
    <w:rsid w:val="00931847"/>
    <w:rsid w:val="0093364E"/>
    <w:rsid w:val="0098038D"/>
    <w:rsid w:val="009B0F80"/>
    <w:rsid w:val="009D056F"/>
    <w:rsid w:val="009D6348"/>
    <w:rsid w:val="009E2C06"/>
    <w:rsid w:val="009E50EA"/>
    <w:rsid w:val="009E6052"/>
    <w:rsid w:val="009E7282"/>
    <w:rsid w:val="009F300F"/>
    <w:rsid w:val="00A1176B"/>
    <w:rsid w:val="00A2771C"/>
    <w:rsid w:val="00A81D74"/>
    <w:rsid w:val="00AA4077"/>
    <w:rsid w:val="00AA4DE7"/>
    <w:rsid w:val="00AB0E55"/>
    <w:rsid w:val="00AD5878"/>
    <w:rsid w:val="00AD657C"/>
    <w:rsid w:val="00AE5D5B"/>
    <w:rsid w:val="00AE70AC"/>
    <w:rsid w:val="00AE7318"/>
    <w:rsid w:val="00B03FC2"/>
    <w:rsid w:val="00B21FF6"/>
    <w:rsid w:val="00B22B87"/>
    <w:rsid w:val="00B27677"/>
    <w:rsid w:val="00B3683A"/>
    <w:rsid w:val="00B56CE1"/>
    <w:rsid w:val="00B57FD9"/>
    <w:rsid w:val="00B61C06"/>
    <w:rsid w:val="00B66B6C"/>
    <w:rsid w:val="00B7493D"/>
    <w:rsid w:val="00B870B3"/>
    <w:rsid w:val="00B91A02"/>
    <w:rsid w:val="00BC0810"/>
    <w:rsid w:val="00BE0DEC"/>
    <w:rsid w:val="00C35906"/>
    <w:rsid w:val="00C400CF"/>
    <w:rsid w:val="00C50D85"/>
    <w:rsid w:val="00C512D2"/>
    <w:rsid w:val="00C66B96"/>
    <w:rsid w:val="00C82368"/>
    <w:rsid w:val="00C87798"/>
    <w:rsid w:val="00CB35DF"/>
    <w:rsid w:val="00CE0B9B"/>
    <w:rsid w:val="00CE0E5C"/>
    <w:rsid w:val="00CE3F0D"/>
    <w:rsid w:val="00CF56E0"/>
    <w:rsid w:val="00D051B8"/>
    <w:rsid w:val="00D0571F"/>
    <w:rsid w:val="00D15308"/>
    <w:rsid w:val="00D215F8"/>
    <w:rsid w:val="00D63106"/>
    <w:rsid w:val="00D63E95"/>
    <w:rsid w:val="00D9193B"/>
    <w:rsid w:val="00D919BF"/>
    <w:rsid w:val="00DA6921"/>
    <w:rsid w:val="00DC3D09"/>
    <w:rsid w:val="00DE5301"/>
    <w:rsid w:val="00E01E18"/>
    <w:rsid w:val="00E15C15"/>
    <w:rsid w:val="00E22676"/>
    <w:rsid w:val="00E26CDE"/>
    <w:rsid w:val="00E27D25"/>
    <w:rsid w:val="00E4421F"/>
    <w:rsid w:val="00E73A92"/>
    <w:rsid w:val="00E748D3"/>
    <w:rsid w:val="00EA0F46"/>
    <w:rsid w:val="00EC254A"/>
    <w:rsid w:val="00EF062E"/>
    <w:rsid w:val="00F41CDA"/>
    <w:rsid w:val="00F42D4E"/>
    <w:rsid w:val="00F71AD3"/>
    <w:rsid w:val="00F824E8"/>
    <w:rsid w:val="00F841A0"/>
    <w:rsid w:val="00F94FA6"/>
    <w:rsid w:val="00FB5EDE"/>
    <w:rsid w:val="00FD140E"/>
    <w:rsid w:val="00FD5FA5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6"/>
    <o:shapelayout v:ext="edit">
      <o:idmap v:ext="edit" data="1"/>
    </o:shapelayout>
  </w:shapeDefaults>
  <w:decimalSymbol w:val="."/>
  <w:listSeparator w:val=","/>
  <w14:docId w14:val="1BFED925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Tracy Lane</cp:lastModifiedBy>
  <cp:revision>4</cp:revision>
  <cp:lastPrinted>2020-11-18T09:28:00Z</cp:lastPrinted>
  <dcterms:created xsi:type="dcterms:W3CDTF">2022-07-19T09:46:00Z</dcterms:created>
  <dcterms:modified xsi:type="dcterms:W3CDTF">2022-07-19T10:19:00Z</dcterms:modified>
</cp:coreProperties>
</file>